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CF" w:rsidRDefault="001E13CF" w:rsidP="007171A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13CF" w:rsidRDefault="001E13CF" w:rsidP="007171A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13CF" w:rsidRDefault="001E13CF" w:rsidP="007171A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13CF" w:rsidRDefault="001E13CF" w:rsidP="007171A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13CF" w:rsidRDefault="001E13CF" w:rsidP="007171A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13CF" w:rsidRDefault="001E13CF" w:rsidP="007171A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71A5" w:rsidRPr="00087CC1" w:rsidRDefault="007171A5" w:rsidP="00087CC1">
      <w:pPr>
        <w:spacing w:after="0" w:line="240" w:lineRule="auto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 w:rsidRPr="007171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34B5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</w:t>
      </w:r>
      <w:r w:rsidRPr="007A34B5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</w:p>
    <w:p w:rsidR="00CE4DFA" w:rsidRPr="008F5AFB" w:rsidRDefault="007171A5" w:rsidP="0068457C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исполнение </w:t>
      </w:r>
      <w:hyperlink r:id="rId8" w:anchor="7D20K3" w:history="1">
        <w:r w:rsidR="00227CD1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риказов Министерства здравоохранения Российской Федерации от 31.07.2020 </w:t>
        </w:r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788н </w:t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утверждении Порядка организации медицинской реабилитации взрослых</w:t>
        </w:r>
      </w:hyperlink>
      <w:r w:rsidR="004A553F" w:rsidRPr="008F5AFB">
        <w:rPr>
          <w:rFonts w:ascii="Liberation Serif" w:hAnsi="Liberation Serif"/>
          <w:sz w:val="28"/>
          <w:szCs w:val="28"/>
        </w:rPr>
        <w:t>»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</w:t>
      </w:r>
      <w:r w:rsidR="00087CC1">
        <w:rPr>
          <w:rFonts w:ascii="Liberation Serif" w:hAnsi="Liberation Serif" w:cs="Liberation Serif"/>
          <w:sz w:val="28"/>
          <w:szCs w:val="28"/>
        </w:rPr>
        <w:t>–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788н) 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</w:t>
      </w:r>
      <w:hyperlink r:id="rId9" w:anchor="64S0IJ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28.02.2023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81н </w:t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Об утверждении порядка организации медицинской реабилитации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</w:t>
        </w:r>
      </w:hyperlink>
      <w:r w:rsidR="004A553F" w:rsidRPr="008F5AFB">
        <w:rPr>
          <w:rFonts w:ascii="Liberation Serif" w:hAnsi="Liberation Serif"/>
          <w:sz w:val="28"/>
          <w:szCs w:val="28"/>
        </w:rPr>
        <w:t>»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в целях совершенствования оказания медицинской помощи по профилю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рамках Территориальной программы государственных гарантий бесплатного оказания гражданам медицинской помощи в Свердловской области </w:t>
      </w:r>
    </w:p>
    <w:p w:rsidR="000C7DAD" w:rsidRDefault="00CE4DFA" w:rsidP="000C7DAD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ПРИКАЗЫВАЮ</w:t>
      </w:r>
      <w:r w:rsidR="007171A5" w:rsidRPr="008F5AF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</w:p>
    <w:p w:rsidR="000C7DAD" w:rsidRDefault="000C7DAD" w:rsidP="000C7DAD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1.Утвердить:</w:t>
      </w:r>
    </w:p>
    <w:p w:rsidR="00CE4DFA" w:rsidRPr="008F5AFB" w:rsidRDefault="007171A5" w:rsidP="000C7DAD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0C7DAD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оложение об организации оказания специализированной медицинской помощи по профилю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взрослым, перенесшим острые заболевания, неотложные состояния, травмы и хирургические вмешательства,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Свердловской области (</w:t>
      </w:r>
      <w:r w:rsidR="00CE4DF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далее - Положение) (приложение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1);</w:t>
      </w:r>
    </w:p>
    <w:p w:rsidR="00CE4DFA" w:rsidRPr="008F5AFB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перечень кодов клинико-статистических групп и международной классификации болезней острых заболеваний, неотложных состояний, травм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оперативных вмешательств, подлежащих медицинской реабилитации (взрослое население) (далее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Перечень кодов) (приложение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2);</w:t>
      </w:r>
    </w:p>
    <w:p w:rsidR="00CE4DFA" w:rsidRPr="008F5AFB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перечень медицинских организаций, оказывающих медицинскую помощь по профилю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(взрослое население) в рамках Территориальной программы государственных гарантий бесплатного оказания гражданам медицинской помощи в Свердловской области (далее - Перечень медицинских организа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ций) (приложение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3);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DA799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Шкалу реабилитационной маршрутизации 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(приложение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4);</w:t>
      </w:r>
    </w:p>
    <w:p w:rsidR="00087CC1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5) карту мониторинга реабили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тационного лечения (приложение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5).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Главным врачам государственных учреждений здравоохранения Свердловской области обеспечить проведение мероприятий по организации оказания медицинской помощи и ма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ршрутизации больных по профилю «медицинская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реабилитация»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соответствии с Положением и </w:t>
      </w:r>
      <w:r w:rsidR="002202F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Шкалой реабилитационной маршрутизации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10" w:anchor="16LNGS4" w:history="1"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 </w:t>
      </w:r>
      <w:hyperlink r:id="rId11" w:anchor="6AEHJ9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4</w:t>
        </w:r>
      </w:hyperlink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настоящему п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Перечнем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кодов и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Перечнем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медицинских организаций (</w:t>
      </w:r>
      <w:hyperlink r:id="rId12" w:anchor="2AA13AM" w:history="1"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13" w:anchor="3E05ESV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3</w:t>
        </w:r>
      </w:hyperlink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риказу).</w:t>
      </w:r>
    </w:p>
    <w:p w:rsidR="004A553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Главным врачам государственных учреждений здравоохранения Свердловской области, оказывающих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медицинскую помощь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реабилитация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внести изменения в структуру медицинской организации в соотв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етствии с требованиями п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с последующей ежегодной корректировкой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 до 20 декабря текущего года;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обеспечить оснащение отделений медицинской реабилитации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87CC1">
        <w:rPr>
          <w:rFonts w:ascii="Liberation Serif" w:hAnsi="Liberation Serif" w:cs="Liberation Serif"/>
          <w:sz w:val="28"/>
          <w:szCs w:val="28"/>
        </w:rPr>
        <w:t>–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ОМР) в соотв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етствии с требованиями п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788н;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внести изменения в штатное расписание ОМР в соотв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етствии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требованиями п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с последующей ежегодной корректировкой;</w:t>
      </w:r>
    </w:p>
    <w:p w:rsidR="00D2104D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4) организовать оказание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ская реабилитация»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соблюдением маршрутизации больных в соответствии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4A553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Положением и </w:t>
      </w:r>
      <w:r w:rsidR="002202F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Шкалой реабилитационной маршрутизации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14" w:anchor="16LNGS4" w:history="1"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="00087CC1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15" w:anchor="6AEHJ9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4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риказу), Перечнем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кодов и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Перечнем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медицинских организаций (</w:t>
      </w:r>
      <w:hyperlink r:id="rId16" w:anchor="2AA13AM" w:history="1"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4A553F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 </w:t>
      </w:r>
      <w:hyperlink r:id="rId17" w:anchor="3E05ESV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3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настоя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щему п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риказу);</w:t>
      </w:r>
    </w:p>
    <w:p w:rsidR="00D2104D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обеспечить обучение </w:t>
      </w:r>
      <w:r w:rsidR="00FF69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аккредитацию </w:t>
      </w:r>
      <w:r w:rsidR="005F0A1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медицинских и немедицинских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специалистов мультидисциплинарной реабилитационной команды (далее </w:t>
      </w:r>
      <w:r w:rsidR="00D2104D">
        <w:rPr>
          <w:rFonts w:ascii="Liberation Serif" w:hAnsi="Liberation Serif" w:cs="Liberation Serif"/>
          <w:sz w:val="28"/>
          <w:szCs w:val="28"/>
        </w:rPr>
        <w:t>–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МДРК)</w:t>
      </w:r>
      <w:r w:rsidR="005F0A1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отделений ранней медицинской реабилитации и специализированных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ОМР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соответствии с п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в срок до 01.09.2025;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назначить ответственного за соблюдение маршрутизации пациентов на реабилитационное лечение, информацию об ответственном (Ф.И.О., должность, контактные телефоны) направить в отдел санаторно-курортной и паллиативной помощи, реабилитации Министерства здравоохранения Свердловской области </w:t>
      </w:r>
      <w:r w:rsid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последующей ежегодной корректировкой</w:t>
      </w:r>
      <w:r w:rsid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(электронная почта: </w:t>
      </w:r>
      <w:proofErr w:type="spellStart"/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</w:t>
      </w:r>
      <w:proofErr w:type="spellEnd"/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logacheva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@</w:t>
      </w:r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egov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 до 1 марта текущего года.</w:t>
      </w:r>
    </w:p>
    <w:p w:rsidR="00D2104D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4. Ре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комендовать главным врачам ООО «</w:t>
      </w:r>
      <w:proofErr w:type="spellStart"/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Ситидок</w:t>
      </w:r>
      <w:proofErr w:type="spellEnd"/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-Урал», ООО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Уральский клинический лечебно-реабилитаци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онный центр имени В.В. Тетюхина»,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ООО МО «Новая больница», ООО «УГМК-Здоровье», ООО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Региональный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центр функциональной адаптации», ЧУЗ «Клиническая больница «РЖД-Медицина» города Екатеринбург»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087CC1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внести изменения в структуру медицинской организации в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соответствии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требованиями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с последующей ежегодной корректировкой;</w:t>
      </w:r>
    </w:p>
    <w:p w:rsidR="00844864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обеспечить оснащение ОМР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соответствии с требованиями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788н;</w:t>
      </w:r>
    </w:p>
    <w:p w:rsidR="00DC1F8F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внести изменения в штатное расписание ОМР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соответствии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требованиями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с последующей ежегодной корректировкой;</w:t>
      </w:r>
    </w:p>
    <w:p w:rsidR="007E1EED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4) организовать оказание</w:t>
      </w:r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соблюдением маршрутизации больных в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соответствии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Положением и </w:t>
      </w:r>
      <w:r w:rsidR="00133B8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Шкалой реабилитационной маршрутизации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18" w:anchor="16LNGS4" w:history="1"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844864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19" w:anchor="6AEHJ9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4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приказу), Перечнем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кодов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Перечнем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медицинских организаций (</w:t>
      </w:r>
      <w:hyperlink r:id="rId20" w:anchor="2AA13AM" w:history="1">
        <w:r w:rsidR="007E1EE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844864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 </w:t>
      </w:r>
      <w:hyperlink r:id="rId21" w:anchor="3E05ESV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3</w:t>
        </w:r>
      </w:hyperlink>
      <w:r w:rsidR="00DC1F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настоящему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риказу);</w:t>
      </w:r>
    </w:p>
    <w:p w:rsidR="007E1EED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F318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обеспечить обучение </w:t>
      </w:r>
      <w:r w:rsidR="00FF69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аккредитацию </w:t>
      </w:r>
      <w:r w:rsidR="00F318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медицинских и немедицинских специалистов </w:t>
      </w:r>
      <w:r w:rsidR="000C7D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МДРК</w:t>
      </w:r>
      <w:r w:rsidR="00F318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отделений ранней медицинской реабилитации </w:t>
      </w:r>
      <w:r w:rsidR="000C7DA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318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специализированных отделений медицинской реабилитации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соответствии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п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="0084486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F318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в срок до 01.09.2025;</w:t>
      </w:r>
    </w:p>
    <w:p w:rsidR="00087CC1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6) назначить ответственного за соблюдение маршрутизации пациентов на реабилитационное лечение, информацию об ответственном (Ф.И.О., должность, контактные телефоны) направить в отдел санаторно-курортной и паллиативной медицинской помощи, медицинской реабилитации Министерства здравоохранения Свердловской области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последующей ежегодной корректировкой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(электронная почта: </w:t>
      </w:r>
      <w:proofErr w:type="spellStart"/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</w:t>
      </w:r>
      <w:proofErr w:type="spellEnd"/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logacheva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@</w:t>
      </w:r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egov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="00D2104D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D2104D" w:rsidRPr="00D2104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D2104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1 марта текущего года.</w:t>
      </w:r>
    </w:p>
    <w:p w:rsidR="007A34B5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5. Ре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комендовать главному врачу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ООО «Клиника Института Мозга»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Т.Ю.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Сафоновой: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E13CF" w:rsidRPr="008F5AFB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обеспечить соответствие структуры, оснащения и штатного расписания медицинской организации Правилам организации деятельности центра медицинской реабилитации </w:t>
      </w:r>
      <w:r w:rsidR="00A3026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 группы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- ЦМР), утвержденны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п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="000C7DA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788н (п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риложения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19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21 к Порядку организации медицинской реабилитации вз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рослых, утвержденному п</w:t>
      </w:r>
      <w:r w:rsidR="007E1EE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788н) (далее - Порядок);</w:t>
      </w:r>
    </w:p>
    <w:p w:rsidR="007E1EED" w:rsidRPr="008F5AFB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обеспечить деятельность Бюро маршрутизации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центра медицинской реабилитации (далее –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ЦМР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проведения консультаций и участия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консилиуме врачей с применением телемедицинских технологий по вопросам осуществления медицинской реабилитации в соответствии 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требованиями </w:t>
      </w:r>
      <w:hyperlink r:id="rId22" w:history="1"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="009E490D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риказов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Министерства здравоохранения Св</w:t>
        </w:r>
        <w:r w:rsidR="00087CC1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ердловской области от </w:t>
        </w:r>
        <w:r w:rsidR="00A30260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06.05.2024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  <w:r w:rsidR="00A30260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032</w:t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-п «</w:t>
        </w:r>
        <w:r w:rsidR="00A30260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Об оказании медицинской помощи с применением телемедицинских технологий в территориально-выделенных структурных подразделениях медицинских учреждений государственной и частной систем здравоохранения Свердловской </w:t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области посредством подсистемы «</w:t>
        </w:r>
        <w:r w:rsidR="00A30260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Телемедицинские консультации</w:t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»</w:t>
        </w:r>
        <w:r w:rsidR="00A30260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регионального фрагмента Единой государственной информационной системы в сфере здравоохранения</w:t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»</w:t>
        </w:r>
      </w:hyperlink>
      <w:r w:rsidR="00261C1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от 25.10.2023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261C1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C11" w:rsidRPr="008F5AFB">
        <w:rPr>
          <w:rFonts w:ascii="Liberation Serif" w:hAnsi="Liberation Serif"/>
          <w:sz w:val="28"/>
          <w:szCs w:val="28"/>
        </w:rPr>
        <w:t xml:space="preserve">2495-п </w:t>
      </w:r>
      <w:r w:rsidR="007A34B5" w:rsidRPr="008F5AFB">
        <w:rPr>
          <w:rFonts w:ascii="Liberation Serif" w:hAnsi="Liberation Serif"/>
          <w:sz w:val="28"/>
          <w:szCs w:val="28"/>
        </w:rPr>
        <w:t>«</w:t>
      </w:r>
      <w:r w:rsidR="00261C11" w:rsidRPr="008F5AFB">
        <w:rPr>
          <w:rFonts w:ascii="Liberation Serif" w:hAnsi="Liberation Serif"/>
          <w:sz w:val="28"/>
          <w:szCs w:val="28"/>
        </w:rPr>
        <w:t>Об организации работы медицинских организаций Свердловской области, направляющих пациентов на этапы медицинской реабилитации с применением телемедицинских</w:t>
      </w:r>
      <w:r w:rsidR="00261C1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технологий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87CC1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организовать оказание медицинской помощи по профилю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соблюдением маршрутизации больных в соответствии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Положением и </w:t>
      </w:r>
      <w:r w:rsidR="00133B8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Шкалой реабилитационной маршрутизации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hyperlink r:id="rId23" w:anchor="2CRALND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 </w:t>
      </w:r>
      <w:hyperlink r:id="rId24" w:anchor="23OQF4V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4</w:t>
        </w:r>
      </w:hyperlink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настоящему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Перечнем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кодов и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Перечнем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медицинских организаций (</w:t>
      </w:r>
      <w:hyperlink r:id="rId25" w:anchor="1SHEE3T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7A34B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 </w:t>
      </w:r>
      <w:hyperlink r:id="rId26" w:anchor="360EG78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3</w:t>
        </w:r>
      </w:hyperlink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настоящему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риказу);</w:t>
      </w:r>
    </w:p>
    <w:p w:rsidR="007A34B5" w:rsidRPr="008F5AFB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C02EC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 обучение</w:t>
      </w:r>
      <w:r w:rsidR="00FF69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аккредитацию</w:t>
      </w:r>
      <w:r w:rsidR="00C02EC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медицинских и немедицинских специалистов МДРК отделений ранней медицинской реабилитации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02EC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специализированных отделений медицинской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реабилитации в соответствии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п</w:t>
      </w:r>
      <w:r w:rsidR="00C02EC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="007A34B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C02EC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в срок до 01.09.2025.</w:t>
      </w:r>
    </w:p>
    <w:p w:rsidR="001E13CF" w:rsidRPr="008F5AFB" w:rsidRDefault="007A34B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6. Главным врачам ГАУЗ СО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Краснотурьинская городская больница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ГАУЗ СО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Верхнепышминская центральная городская больница имени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П.Д. Бородина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организовать в 2024 году работу отделений ранней медицинской реабилитации и МДРК для проведения первого этапа медицинской реабилитации в условиях отделений реанимации и интенсивной терапии (далее </w:t>
      </w:r>
      <w:r w:rsidR="006845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ОРИТ)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с п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(</w:t>
      </w:r>
      <w:hyperlink r:id="rId27" w:anchor="1SHEE3T" w:history="1">
        <w:r w:rsidR="007171A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="007171A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Pr="008F5AFB">
        <w:rPr>
          <w:rFonts w:ascii="Liberation Serif" w:hAnsi="Liberation Serif"/>
          <w:sz w:val="28"/>
          <w:szCs w:val="28"/>
        </w:rPr>
        <w:t>-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 к Порядку)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Положением (</w:t>
      </w:r>
      <w:hyperlink r:id="rId28" w:anchor="2CRALND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приложение</w:t>
        </w:r>
        <w:r w:rsidR="007171A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="007171A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E13C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97863" w:rsidRPr="008F5AFB" w:rsidRDefault="007A34B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7. Главным врачам ГАУЗ СО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Свердловский обл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астной онкологический диспансер», ГАУЗ СО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Городская больница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1 г. Нижний Тагил», ГАУЗ СО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Ирбитская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центральная городская больница»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ГАУЗ СО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Краснотурьинская городская больница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ГАУЗ СО «Серовская городская больница»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организовать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2024 году работу ОМР 3 этапа (ОМР дневного стационара и/или амбу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латорных ОМР) в соответствии с п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риказом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 (приложения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№№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13-18 к Порядку)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Положением (</w:t>
      </w:r>
      <w:hyperlink r:id="rId29" w:anchor="2CRALND" w:history="1"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приложение</w:t>
        </w:r>
        <w:r w:rsidR="007171A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="007171A5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8404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97863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8. Главным внештатным специалистам Министерства здравоохранения Свердловской области: кардиологу А.Н. Быкову, неврологу А.Д. Смолкину, онкологу Д.А. Демидову, травматологу-ортопеду И.Л.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Шлыкову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урологу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А.В. Зырянову:</w:t>
      </w:r>
    </w:p>
    <w:p w:rsidR="00F84042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обеспечить организационно-методическую работу по мониторингу соблюдения маршрутизации больных для проведения медицинской реабилитации согласно Положению (</w:t>
      </w:r>
      <w:hyperlink r:id="rId30" w:anchor="2CRALND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приложение </w:t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="00F8404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настоящему п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риказу), Перечнем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кодов и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Перечнем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медицинских организаций (</w:t>
      </w:r>
      <w:hyperlink r:id="rId31" w:anchor="1SHEE3T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 </w:t>
      </w:r>
      <w:hyperlink r:id="rId32" w:anchor="360EG78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3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</w:t>
      </w:r>
      <w:r w:rsidR="00F8404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настоящему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риказу);</w:t>
      </w:r>
    </w:p>
    <w:p w:rsidR="00F84042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предоставлять отчет об объемах оказания специализированной помощи по видам, подлежащим маршрутизации на этапы реабилитации, и потребности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оказании реабилитационной помощи в разрезе клинико-статистических групп (далее - КСГ) главному внештатному специалисту по медицинской реабилитации взрослого населения Министерства здравоохранения Свердловской области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Е.А. Пинчук ежегодно до 20 января года, следующего за отчетным.</w:t>
      </w:r>
    </w:p>
    <w:p w:rsidR="00797863" w:rsidRPr="008F5AFB" w:rsidRDefault="007171A5" w:rsidP="00087CC1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9. Главному внештатному специалисту по медицинской реабилитации взрослого населения Министерства здравоохранения Свердловской области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Е.А. Пинчук:</w:t>
      </w:r>
    </w:p>
    <w:p w:rsidR="00087CC1" w:rsidRDefault="007171A5" w:rsidP="00087C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обеспечить организационно-методическую работу по мониторингу соблюдения маршрутизации больных в специализированные центры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проведения медицинской реабилитации согласно Положению (</w:t>
      </w:r>
      <w:hyperlink r:id="rId33" w:anchor="2CRALND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приложение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F8404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настоящему п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риказу), Перечнем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кодов и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Перечнем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медицинских организаций (</w:t>
      </w:r>
      <w:hyperlink r:id="rId34" w:anchor="1SHEE3T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2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35" w:anchor="360EG78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3</w:t>
        </w:r>
      </w:hyperlink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8404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риказу);</w:t>
      </w:r>
    </w:p>
    <w:p w:rsidR="00880530" w:rsidRDefault="007171A5" w:rsidP="00087C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проводить ежемесячно анализ исполнения объемов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предоставлением отчета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исполнении объемов оказания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разрезе</w:t>
      </w:r>
      <w:r w:rsidR="00FD00F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отделений ранней медицинской реабилитации,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КСГ и медицинских организаций курирующему заместителю Министра здравоохранения Свердловской области в ежеквартальном режиме,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15 числа месяца, следующего за отчетным;</w:t>
      </w:r>
    </w:p>
    <w:p w:rsidR="00087CC1" w:rsidRDefault="00087CC1" w:rsidP="00087C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 обеспечить проведение контроля ежеквартального мониторинга оказания медицинской помощи в соответствии с формами, рекомендуемыми Министерством здравоохранения Российской Федерации (Методические рекомендации по заполнению форм мониторинга оказания медицинской помощи по медицинской реабилитации взрослым).</w:t>
      </w:r>
    </w:p>
    <w:p w:rsidR="00087CC1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 Директору ГБПОУ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Свердловский областной медицинский колледж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И.А. Левиной обеспечить ежегодную профессиональную переподготовку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среднего медицинск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 персонала по специальности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сестра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медицинской реабилитации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объеме потребности, сформированной медицинскими организациями,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оказывающими помощь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Свердловской области.</w:t>
      </w:r>
    </w:p>
    <w:p w:rsidR="00797863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11.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Рекомендовать ректору ФГБОУ ВО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Уральский государс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твенный медицинский университет»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Министерства здравоохранения Российской Федерации О.П. Ковтун обеспечить ежегодную профессиональную переподготовку </w:t>
      </w:r>
      <w:r w:rsidR="00FF69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проведение аккредитации врачей по специальности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врач физической и реабилитационной ме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дицины», «клинический психолог»</w:t>
      </w:r>
      <w:r w:rsidR="00FF69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объеме потребности, сформированной медицинскими организациями,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оказывающими помощь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Свердловской области.</w:t>
      </w:r>
    </w:p>
    <w:p w:rsidR="00087CC1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Рекомендовать директору Территориального фонда обязательного медицинского страхования Свердловской области В.А.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Шелякину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организовать работу по корректировке региональной модели оплаты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F84042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на первом этапе медицинской реабилитации по тарифам КСГ основного заболевания с применением соответствующего коэффициента сложности лечения пациента при условии оказания реабилитационной помощи силами МДРК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менее 5 суток;</w:t>
      </w:r>
    </w:p>
    <w:p w:rsidR="00F84042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на втором этапе медицинской реабилитации по тарифам КСГ с учетом принципов маршрути</w:t>
      </w:r>
      <w:r w:rsidR="00F8404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зации, установленных настоящим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риказом;</w:t>
      </w:r>
    </w:p>
    <w:p w:rsidR="00F84042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на третьем этапе медицинской реабилитации в ОМР дневного стационара по тарифам КСГ и в амбулаторных условиях, в том числе с применением телемедицинских технологий по тарифам посещений и/или услуг.</w:t>
      </w:r>
    </w:p>
    <w:p w:rsidR="0004525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13.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36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Приказ Министерства здравоохранения Свердловской области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</w:t>
        </w:r>
        <w:r w:rsidR="000C3CD1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12.04.2024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="000C3CD1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872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-п </w:t>
        </w:r>
        <w:r w:rsidR="00797863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 порядке проведения медицинской реабилитации пациентов, перенесших острые заболевания, неотложные состояния </w:t>
        </w:r>
        <w:r w:rsidR="008B4DE2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и хирургические вмешательства, в системе здравоохранения Свердловской области</w:t>
        </w:r>
      </w:hyperlink>
      <w:r w:rsidR="00797863" w:rsidRPr="008F5AFB">
        <w:rPr>
          <w:rFonts w:ascii="Liberation Serif" w:hAnsi="Liberation Serif"/>
          <w:sz w:val="28"/>
          <w:szCs w:val="28"/>
        </w:rPr>
        <w:t>»</w:t>
      </w:r>
      <w:r w:rsidR="000C7DAD">
        <w:rPr>
          <w:rFonts w:ascii="Liberation Serif" w:hAnsi="Liberation Serif"/>
          <w:sz w:val="28"/>
          <w:szCs w:val="28"/>
        </w:rPr>
        <w:t xml:space="preserve"> (</w:t>
      </w:r>
      <w:r w:rsidR="008B4DE2" w:rsidRPr="008B4DE2">
        <w:rPr>
          <w:rFonts w:ascii="Liberation Serif" w:hAnsi="Liberation Serif"/>
          <w:sz w:val="28"/>
          <w:szCs w:val="28"/>
        </w:rPr>
        <w:t>«Официальн</w:t>
      </w:r>
      <w:r w:rsidR="008B4DE2">
        <w:rPr>
          <w:rFonts w:ascii="Liberation Serif" w:hAnsi="Liberation Serif"/>
          <w:sz w:val="28"/>
          <w:szCs w:val="28"/>
        </w:rPr>
        <w:t>ый интернет-портал</w:t>
      </w:r>
      <w:r w:rsidR="008B4DE2" w:rsidRPr="008B4DE2">
        <w:rPr>
          <w:rFonts w:ascii="Liberation Serif" w:hAnsi="Liberation Serif"/>
          <w:sz w:val="28"/>
          <w:szCs w:val="28"/>
        </w:rPr>
        <w:t xml:space="preserve"> п</w:t>
      </w:r>
      <w:r w:rsidR="008B4DE2">
        <w:rPr>
          <w:rFonts w:ascii="Liberation Serif" w:hAnsi="Liberation Serif"/>
          <w:sz w:val="28"/>
          <w:szCs w:val="28"/>
        </w:rPr>
        <w:t xml:space="preserve">равовой информации Свердловской </w:t>
      </w:r>
      <w:r w:rsidR="008B4DE2" w:rsidRPr="008B4DE2">
        <w:rPr>
          <w:rFonts w:ascii="Liberation Serif" w:hAnsi="Liberation Serif"/>
          <w:sz w:val="28"/>
          <w:szCs w:val="28"/>
        </w:rPr>
        <w:t>области»</w:t>
      </w:r>
      <w:r w:rsidR="008B4DE2">
        <w:rPr>
          <w:rFonts w:ascii="Liberation Serif" w:hAnsi="Liberation Serif"/>
          <w:sz w:val="28"/>
          <w:szCs w:val="28"/>
        </w:rPr>
        <w:t xml:space="preserve">, 2024, </w:t>
      </w:r>
      <w:r w:rsidR="000C7DAD">
        <w:rPr>
          <w:rFonts w:ascii="Liberation Serif" w:hAnsi="Liberation Serif"/>
          <w:sz w:val="28"/>
          <w:szCs w:val="28"/>
        </w:rPr>
        <w:t>15 апреля, № 42537)</w:t>
      </w:r>
      <w:r w:rsidR="00087C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признать утратившим силу.</w:t>
      </w:r>
    </w:p>
    <w:p w:rsidR="0047552D" w:rsidRPr="008F5AFB" w:rsidRDefault="0047552D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14. Действие настоящего приказа распространяется на правоотношения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отчетного периода «апрель» 2024 года.</w:t>
      </w:r>
    </w:p>
    <w:p w:rsidR="0004525B" w:rsidRPr="008F5AFB" w:rsidRDefault="00010756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Настоящий п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 направить для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официального опубликования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Официальном интернет-портале правовой </w:t>
      </w:r>
      <w:r w:rsidR="0079786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информации Свердловской области»</w:t>
      </w:r>
      <w:r w:rsidR="0088053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(www.pravo.gov66.ru) в течение десяти дней с момента подписания.</w:t>
      </w:r>
    </w:p>
    <w:p w:rsidR="0004525B" w:rsidRPr="008F5AFB" w:rsidRDefault="00010756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Копию наст</w:t>
      </w:r>
      <w:r w:rsidR="0004525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оящего п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риказа направить в прокуратуру Свердловской области и Главное управление Министерства юстиции Российской Федерации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Свердловской области в течение семи дней после дня первого официального опубликования.</w:t>
      </w:r>
    </w:p>
    <w:p w:rsidR="0004525B" w:rsidRPr="008F5AFB" w:rsidRDefault="007171A5" w:rsidP="00087CC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</w:t>
      </w:r>
      <w:r w:rsidR="0004525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роль</w:t>
      </w:r>
      <w:r w:rsidR="008542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4525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исполнением настоящего 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риказа возложить на Заместителя Министра здравоохранения Свердловской области Е.А. Малявину.</w:t>
      </w:r>
    </w:p>
    <w:p w:rsidR="000C3CD1" w:rsidRPr="008F5AFB" w:rsidRDefault="000C3CD1" w:rsidP="007E1EED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C3CD1" w:rsidRPr="008F5AFB" w:rsidRDefault="000C3CD1" w:rsidP="007E1EED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B2DDB" w:rsidRPr="008F5AFB" w:rsidRDefault="00005016" w:rsidP="000C3CD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И.о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3CD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C3CD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27CD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0C3CD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С.Б. Турков</w:t>
      </w:r>
    </w:p>
    <w:p w:rsidR="0004525B" w:rsidRPr="008F5AFB" w:rsidRDefault="0004525B" w:rsidP="007171A5">
      <w:pPr>
        <w:spacing w:after="240" w:line="240" w:lineRule="auto"/>
        <w:jc w:val="right"/>
        <w:textAlignment w:val="baseline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206F40" w:rsidRPr="008F5AFB" w:rsidRDefault="00206F40" w:rsidP="0004525B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206F40" w:rsidRPr="008F5AFB" w:rsidRDefault="00206F40" w:rsidP="0004525B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880530" w:rsidRDefault="00880530" w:rsidP="0004525B">
      <w:pPr>
        <w:spacing w:after="0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</w:p>
    <w:p w:rsidR="00797863" w:rsidRDefault="00797863" w:rsidP="0004525B">
      <w:pPr>
        <w:spacing w:after="0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</w:p>
    <w:p w:rsidR="00087CC1" w:rsidRDefault="00087CC1" w:rsidP="00087CC1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04525B" w:rsidRPr="008F5AFB" w:rsidRDefault="0004525B" w:rsidP="0004525B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F5AFB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797863" w:rsidRPr="008F5AFB">
        <w:rPr>
          <w:rFonts w:ascii="Liberation Serif" w:hAnsi="Liberation Serif" w:cs="Liberation Serif"/>
          <w:sz w:val="24"/>
          <w:szCs w:val="24"/>
        </w:rPr>
        <w:t>№</w:t>
      </w:r>
      <w:r w:rsidRPr="008F5AFB">
        <w:rPr>
          <w:rFonts w:ascii="Liberation Serif" w:hAnsi="Liberation Serif" w:cs="Liberation Serif"/>
          <w:sz w:val="24"/>
          <w:szCs w:val="24"/>
        </w:rPr>
        <w:t xml:space="preserve"> 1 к приказу </w:t>
      </w:r>
    </w:p>
    <w:p w:rsidR="0004525B" w:rsidRPr="008F5AFB" w:rsidRDefault="0004525B" w:rsidP="0004525B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F5AFB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04525B" w:rsidRPr="008F5AFB" w:rsidRDefault="0004525B" w:rsidP="0004525B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F5AF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04525B" w:rsidRPr="008F5AFB" w:rsidRDefault="0004525B" w:rsidP="0004525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8F5AFB">
        <w:rPr>
          <w:rFonts w:ascii="Liberation Serif" w:hAnsi="Liberation Serif" w:cs="Liberation Serif"/>
          <w:sz w:val="24"/>
          <w:szCs w:val="24"/>
        </w:rPr>
        <w:t xml:space="preserve">от__________ </w:t>
      </w:r>
      <w:r w:rsidR="008853E2" w:rsidRPr="008F5AFB">
        <w:rPr>
          <w:rFonts w:ascii="Liberation Serif" w:hAnsi="Liberation Serif" w:cs="Liberation Serif"/>
          <w:sz w:val="24"/>
          <w:szCs w:val="24"/>
        </w:rPr>
        <w:t>№</w:t>
      </w:r>
      <w:r w:rsidRPr="008F5AFB">
        <w:rPr>
          <w:rFonts w:ascii="Liberation Serif" w:hAnsi="Liberation Serif" w:cs="Liberation Serif"/>
          <w:sz w:val="24"/>
          <w:szCs w:val="24"/>
        </w:rPr>
        <w:t xml:space="preserve"> _________</w:t>
      </w:r>
      <w:r w:rsidRPr="008F5AFB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171A5" w:rsidRPr="008F5AFB" w:rsidRDefault="007171A5" w:rsidP="007171A5">
      <w:pPr>
        <w:spacing w:after="24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5B2D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8F5AF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ПОЛОЖЕНИЕ ОБ ОРГАНИЗАЦИИ ОКАЗАНИЯ СПЕЦИАЛИЗИРОВАННОЙ</w:t>
      </w:r>
      <w:r w:rsidR="004B74FC" w:rsidRPr="008F5AF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Pr="008F5AF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ВЗРОСЛЫМ, ПЕРЕНЕСШИМ ОСТРЫЕ ЗАБОЛЕВАНИЯ, НЕОТЛОЖНЫЕ СОСТОЯНИЯ, ТРАВМЫ И ХИРУРГИЧЕСКИЕ ВМЕШАТЕЛЬСТВА, </w:t>
      </w:r>
      <w:r w:rsidR="004B74FC" w:rsidRPr="008F5AF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В СВЕРДЛОВСКОЙ ОБЛАСТИ</w:t>
      </w:r>
    </w:p>
    <w:p w:rsidR="007171A5" w:rsidRPr="004B74FC" w:rsidRDefault="007171A5" w:rsidP="007171A5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251D33" w:rsidRDefault="007171A5" w:rsidP="00251D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1. Настоящее Положение регулирует вопросы организации оказания этапной специализированной</w:t>
      </w:r>
      <w:r w:rsid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взрослым пациентам, перенесшим острые заболевания, неотложные состояния, травмы и хирургические вмешательства, которые наиболее часто приводят к временной и стойкой утрате трудоспособности, последующей их </w:t>
      </w:r>
      <w:proofErr w:type="spellStart"/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инвалидизации</w:t>
      </w:r>
      <w:proofErr w:type="spellEnd"/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ограничениям жизнедеятельности.</w:t>
      </w:r>
    </w:p>
    <w:p w:rsidR="00251D33" w:rsidRDefault="007171A5" w:rsidP="00251D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Особенности оказания реабилитационной</w:t>
      </w:r>
      <w:r w:rsid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помощи пациентов регулируются п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риказами Министерства здравоохранения Свердловской области: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4B74FC" w:rsidRDefault="002C5211" w:rsidP="00251D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37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25.05.2015 </w:t>
        </w:r>
        <w:r w:rsid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743-п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 маршрутизации больных с заболеваниями сердечно-сосудистой системы </w:t>
        </w:r>
        <w:r w:rsid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при оказании помощи по профилю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</w:t>
        </w:r>
        <w:r w:rsid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реабилитация</w:t>
        </w:r>
      </w:hyperlink>
      <w:r w:rsidR="004B74FC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38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22.07.2015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1049-п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организации оказания медицинской помощи больным с заболеваниями центральной и периферичес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кой нервной системы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по профилю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реабилитация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39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18.09.2015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1381-п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Об организации оказания медицинской помощи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с осложнениями после </w:t>
        </w:r>
        <w:proofErr w:type="spellStart"/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травматолого</w:t>
        </w:r>
        <w:proofErr w:type="spellEnd"/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-ортопедических вмешательств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и последствиями травм опорно-дви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гательного аппарата по профилю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реабилитация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40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30.11.2018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2140-п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 маршрутизации взрослых больных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с соматическими заболеваниями при оказании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медицинской помощи по профилю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реабилитация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4A73D7">
        <w:rPr>
          <w:rFonts w:ascii="Liberation Serif" w:eastAsia="Times New Roman" w:hAnsi="Liberation Serif" w:cs="Times New Roman"/>
          <w:sz w:val="28"/>
          <w:szCs w:val="28"/>
          <w:lang w:eastAsia="ru-RU"/>
        </w:rPr>
        <w:t> (КСГ 335)»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41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15.03.2019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461-п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организации работы по медицинской реабилитации пациентов онкологического профиля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42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15.02.2021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263-п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организации оказания медиц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инской помощи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по профилю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реабилитация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 пациентам (взрослое население), перенесшим новую коронавирусную инфекцию (COVID-19)</w:t>
      </w:r>
      <w:r w:rsidR="004A73D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43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28.02.2022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357-п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 проведении пилотного проекта по организации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медицинской помощи по профилю 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реабилитация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 на первом этапе в условиях отделений реанимации и интенсивной терапии</w:t>
      </w:r>
      <w:r w:rsidR="004A73D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4B74FC" w:rsidRDefault="002C5211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44" w:history="1"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от 20.04.2023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871-п </w:t>
        </w:r>
        <w:r w:rsidR="004A73D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="007171A5" w:rsidRPr="004B74F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 маршрутизации на этапы медицинской реабилитации пациентов с демиелинизирующими заболеваниями центральной нервной системы в Свердловской области</w:t>
        </w:r>
      </w:hyperlink>
      <w:r w:rsidR="004A73D7">
        <w:rPr>
          <w:rFonts w:ascii="Liberation Serif" w:hAnsi="Liberation Serif"/>
          <w:sz w:val="28"/>
          <w:szCs w:val="28"/>
        </w:rPr>
        <w:t>»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4525B" w:rsidRPr="004B74F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Медицинская реабилитация осуществляется медицинскими организациями или иными организациями, имеющими лицензию на медицинскую деятельность, с указанием работ (услуг) по медицинской реабилитации.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 оказывается в соответствии с </w:t>
      </w:r>
      <w:hyperlink r:id="rId45" w:anchor="6520IM" w:history="1">
        <w:r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Порядком организации медицинской реабилитации взрослых</w:t>
        </w:r>
      </w:hyperlink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утвержденным </w:t>
      </w:r>
      <w:hyperlink r:id="rId46" w:anchor="7D20K3" w:history="1">
        <w:r w:rsidR="004A73D7"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риказом </w:t>
        </w:r>
        <w:r w:rsidR="0068457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="004A73D7"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="00613E9E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788н</w:t>
        </w:r>
        <w:r w:rsidR="004A73D7"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613E9E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00158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утверждении Порядка организации медицинской реабилитации взрослых</w:t>
        </w:r>
      </w:hyperlink>
      <w:r w:rsidR="00001589">
        <w:rPr>
          <w:rFonts w:ascii="Liberation Serif" w:hAnsi="Liberation Serif"/>
          <w:sz w:val="28"/>
          <w:szCs w:val="28"/>
        </w:rPr>
        <w:t>»</w:t>
      </w:r>
      <w:r w:rsid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 (далее </w:t>
      </w:r>
      <w:r w:rsidR="008B4DE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 </w:t>
      </w:r>
      <w:r w:rsid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788н) (далее </w:t>
      </w:r>
      <w:r w:rsidR="008B4DE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Порядок), структура реабилитационной помощи в Свердловской области представлена:</w:t>
      </w:r>
    </w:p>
    <w:p w:rsidR="00613E9E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центром медицинской реабилитации (далее </w:t>
      </w:r>
      <w:r w:rsidR="008B4DE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ЦМР), осуществляющим свою работу в соответствии с приложениями </w:t>
      </w:r>
      <w:r w:rsidR="00613E9E">
        <w:rPr>
          <w:rFonts w:ascii="Liberation Serif" w:eastAsia="Times New Roman" w:hAnsi="Liberation Serif" w:cs="Times New Roman"/>
          <w:sz w:val="28"/>
          <w:szCs w:val="28"/>
          <w:lang w:eastAsia="ru-RU"/>
        </w:rPr>
        <w:t>№№</w:t>
      </w:r>
      <w:r w:rsidR="008B4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19-21 к Порядку.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Функции ЦМР</w:t>
      </w:r>
      <w:r w:rsidR="008B4D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</w:t>
      </w:r>
      <w:r w:rsidR="008B4DE2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8B4DE2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3 группы </w:t>
      </w:r>
      <w:r w:rsidR="00613E9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Порядком: ООО «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Клиника Института Мозга</w:t>
      </w:r>
      <w:r w:rsidR="00613E9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00158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3718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отделениями ранней медицинской реабилитации и стационарными отделениями медицинской реабилитации (далее </w:t>
      </w:r>
      <w:r w:rsidR="006845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ОМР) медицинских организаций</w:t>
      </w:r>
      <w:r w:rsidR="005371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371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группы в соответствии с Порядком, оказывающими помощь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стационарных условиях (в условиях, обеспечивающих круглосуточное медицинское наблюдение и лечение);</w:t>
      </w:r>
    </w:p>
    <w:p w:rsidR="0004525B" w:rsidRPr="004B74F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отделениями дневного стационара медицинской реабилитации, медицинских организаций 1 и 2 группы в соответствии с Порядком, оказывающими помощь в дневном стационаре (в условиях,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предусматривающих круглосуточного медицинского наблюдения и лечения);</w:t>
      </w:r>
    </w:p>
    <w:p w:rsidR="0004525B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амбулаторными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ОМР </w:t>
      </w:r>
      <w:r w:rsidR="00613E9E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АОМР)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медицинских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организаций </w:t>
      </w:r>
      <w:r w:rsidR="0088053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 и 2 группы в соответствии с Порядком, оказывающими помощь амбулаторно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условиях, не предусматривающих круглосуточного медицинского наблюдения и лечения), в том числе с применением телемедицинских технологий.</w:t>
      </w:r>
    </w:p>
    <w:p w:rsidR="00880530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5. Медицинская реабилитация осуществляется согласно клиническим рекомендациям и с учетом стандартов оказания медицинской помощи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 Медицинская реабилитация на всех этапах осуществляется специалистами мультидисциплинарной реабилитационной команды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</w:t>
      </w:r>
      <w:r w:rsidR="006845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МДРК) согласно приложению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к Порядку. Состав МДРК определяется с учетом модели пациентов, нуждающихся в оказании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помощи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Количество МДРК определяется коечной мощностью специализированной медицинской организации или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отделения, оказывающих медицинскую помощь по проф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илю «медицинская реабилитация»</w:t>
      </w:r>
      <w:r w:rsidR="00D22E0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Для маршрутизации пациента 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этапы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реабилитации применя</w:t>
      </w:r>
      <w:r w:rsidR="00D22E0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тся Шкала реабилитацион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ной маршрутизации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ШРМ) (п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риложение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4 к настоящему п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этом не исключается применение дополнительных профильных шкал.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Маршрутизации на этапы реабилитационного лечения подлежат пациенты со степенью з</w:t>
      </w:r>
      <w:r w:rsidR="00D22E0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ависимости 2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AE349F"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AE349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 по ШРМ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группового соотнесения мед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ицинских организаций (Приложения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№№ 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3, 4 к </w:t>
      </w:r>
      <w:r w:rsidR="00D90BE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 п</w:t>
      </w:r>
      <w:r w:rsidR="009F70D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риказу)</w:t>
      </w:r>
      <w:r w:rsidR="00BB64C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том числе после завершения курса лечения в амбулаторных</w:t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условиях, при наличии медицинских показаний и отсутствии противопоказаний (заключение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врачебной комиссии</w:t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по на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правлению </w:t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лечащего врача (форма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0</w:t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57/У-04) с оформлением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Единой цифровой платформе (далее – </w:t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ЕЦП</w:t>
      </w:r>
      <w:r w:rsidR="00613E9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212E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4525B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Маршрутизацию паци</w:t>
      </w:r>
      <w:r w:rsidR="00D969C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ентов со степенью зависимости 3, 4, 5,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349F"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AE349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баллов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ШРМ осуществляет Бюро маршрутизации ЦМР путем </w:t>
      </w:r>
      <w:r w:rsidR="00E560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 консилиума врачей с участием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специалиста по медицинской реабилитации (врача физической и реабилитационной медицины) с 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использованием технологии маршрутизации пациентов с применением телемедицинских технологий посредством электронного медицинского документооборота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основании </w:t>
      </w:r>
      <w:r w:rsidR="0004525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9E490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риказов Министерства здравоохранения Свердловской области от 06.05.2024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9E490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1032-п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9E490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оказании медицинской помощи с применением телемедицинских технологий в территориально-выделенных структурных подразделениях медицинских учреждений государственной и частной систем здравоохранения Свердловской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области посредством подсистемы «</w:t>
      </w:r>
      <w:r w:rsidR="009E490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Телемедицинские консультации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9E490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регионального фрагмента Единой государственной информационной системы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E490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сфере здравоохранения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 и от 25.10.2023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2495-п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организации работы медицинских организаций Свердловской области, направляющих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этапы медицинской реабилитации с применением телемедицинских технологий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случаях:</w:t>
      </w:r>
    </w:p>
    <w:p w:rsidR="0068457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маршрутизации из отделения ранней </w:t>
      </w:r>
      <w:r w:rsidR="00E5609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медицинской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реабилитации;</w:t>
      </w:r>
    </w:p>
    <w:p w:rsidR="00AF37A7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маршрутизации в ОМР пациентов с нарушением функции центральной нервной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системы;</w:t>
      </w:r>
    </w:p>
    <w:p w:rsidR="0004525B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маршрутизации в ОМР с соматическими заболеваниями пациентов после перенесенной коронавирусной инфекции COVID-19;</w:t>
      </w:r>
    </w:p>
    <w:p w:rsidR="0004525B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маршрутизации н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 курс лечения по КСГ st37.024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Продолжительная медицинская реабилитация пациентов с заболеваниями центральной нервной системы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st37.025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Продолжительная медицинская реабилитация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заболеваниями опорно-двигательного аппарата и периферической нервной системы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B93D2D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маршрутизации на этап медицинской реабилитации в медицинских организациях 4 группы;</w:t>
      </w:r>
    </w:p>
    <w:p w:rsidR="0004525B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а также в случаях, требующих участия в консилиуме главного внештатного специалиста по медицинской реабилитации взрослого населения Министерства здравоохранения Свердловской области.</w:t>
      </w:r>
    </w:p>
    <w:p w:rsidR="000907A2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Маршрутизация пациентов </w:t>
      </w:r>
      <w:r w:rsidR="009D172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 степенью зависимости 3, 4, </w:t>
      </w:r>
      <w:r w:rsidR="000907A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5 баллов п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ШРМ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ОМР с нарушением функции периферической нервной системы и опорно-двигательного аппарата и </w:t>
      </w:r>
      <w:r w:rsidR="000907A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ОМР с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соматическими заболеваниями, в том числе кардиологического профиля, осуществляется путем </w:t>
      </w:r>
      <w:r w:rsidR="000907A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документарного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консультирования</w:t>
      </w:r>
      <w:r w:rsidR="000907A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т.ч. с применением телемедицинских технологий)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врача направляющего отделения со специалистом по медицинской реабилитации профильного ОМР</w:t>
      </w:r>
      <w:r w:rsidR="000907A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ЕЦП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51D33" w:rsidRDefault="000907A2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Маршрутизация пациентов со степенью зависимости 2 балла по ШРМ всех профилей </w:t>
      </w:r>
      <w:r w:rsidR="006D533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по завершению пациентов 1, 2 или 3 этапа (в условиях дневного стационара) медицинской реабилитации путем документарного консультирования (в т.ч. с применением телемедицинских технологий) врача направляющего отделения со специалистом по медицинской реабилитации профильного ОМР через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ЕЦП</w:t>
      </w:r>
      <w:r w:rsidR="006D533B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4525B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Выбор этапа и ОМР при маршрутизации осуществляется с учетом:</w:t>
      </w:r>
    </w:p>
    <w:p w:rsidR="0004525B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D22E0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степени </w:t>
      </w:r>
      <w:r w:rsidR="00E97E1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D22E0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зависимости пациента</w:t>
      </w:r>
      <w:r w:rsidR="00E97E1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оценке по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22E0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Ш</w:t>
      </w:r>
      <w:r w:rsidR="000907A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907A2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наличия медицинских показаний и отсутствия противопоказаний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медицинской реабилитации;</w:t>
      </w:r>
    </w:p>
    <w:p w:rsidR="0004525B" w:rsidRPr="008F5AFB" w:rsidRDefault="000907A2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группового отнесения медицинской организации, оказывающей медицинскую реабилитацию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соответствии с п.27 Порядка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Перечнем медицинских организаций (Приложение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3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приказу)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4525B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наличия свободных мест в ОМР и ЦМР.</w:t>
      </w:r>
    </w:p>
    <w:p w:rsidR="0004525B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Противопоказания к направлению на реабилитационное лечение любого этапа могут быть абсолютные и относительные:</w:t>
      </w:r>
    </w:p>
    <w:p w:rsidR="0004525B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абсолютные:</w:t>
      </w:r>
    </w:p>
    <w:p w:rsidR="0004525B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прогрессирующий неврологический дефицит;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состояние декомпенсации соматических функций, требующих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 протезирования (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искусственная вентиляция легких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гемодиализ и др.)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мониторной коррекции в условиях реанимационного отделения (инотропная поддержка и др.);</w:t>
      </w:r>
    </w:p>
    <w:p w:rsidR="007171A5" w:rsidRPr="008F5AFB" w:rsidRDefault="007171A5" w:rsidP="00251D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клинико-лабораторные признаки инфекционно-воспалительного процесса (менингит, пневмония, диарея и др.);</w:t>
      </w:r>
    </w:p>
    <w:p w:rsidR="00251D33" w:rsidRDefault="007171A5" w:rsidP="00251D3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общие противопоказания (острые инфекционные и венерические заболевания без подтверждения возможности пребывания в общем отделении, психические заболевания, требующие приема специфической терапии, кровотечения желудочные, кишечные без подтверждения остановки кровотечения, острая почечная или печеночная недостаточность);</w:t>
      </w:r>
    </w:p>
    <w:p w:rsidR="00743631" w:rsidRDefault="007171A5" w:rsidP="00251D3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наличие когнитивных нарушений, исключающих продуктивный контакт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окружающими (тотальная афазия; </w:t>
      </w:r>
      <w:r w:rsidR="003B76F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неглект выше 11 баллов;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деменция; психопродуктивная симптоматика; аффективные расстройства с проявлением агрессии или негативизма и др.);</w:t>
      </w:r>
    </w:p>
    <w:p w:rsidR="00E34BE7" w:rsidRPr="008F5AFB" w:rsidRDefault="007171A5" w:rsidP="00251D3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E34BE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относительные:</w:t>
      </w:r>
    </w:p>
    <w:p w:rsidR="00E34BE7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отсутствие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мотивированности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пациента для проведения реабилитационного лечения;</w:t>
      </w:r>
    </w:p>
    <w:p w:rsidR="00693EE1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отсутствие визуализации состояния </w:t>
      </w:r>
      <w:r w:rsidR="00A20E4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структур центральной нервной системы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A20E4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контрольной визуализации зоны оперативного вмешательства/</w:t>
      </w:r>
      <w:r w:rsidR="00A3026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20E4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травматологического повреждения;</w:t>
      </w:r>
    </w:p>
    <w:p w:rsidR="00A42878" w:rsidRPr="008F5AFB" w:rsidRDefault="00693EE1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некупированный эпилептический статус;</w:t>
      </w:r>
      <w:r w:rsidR="00A428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A42878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недостаточность кровообращения выше II-</w:t>
      </w:r>
      <w:proofErr w:type="gram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proofErr w:type="gram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стадии;</w:t>
      </w:r>
      <w:r w:rsidR="00A428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тромбоэмболия ветвей легочной артерии и тромбоэмболические нарушения других внутренних органов в анамнезе, тромбоз вен нижних конечностей;</w:t>
      </w:r>
      <w:r w:rsidR="00A428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</w:p>
    <w:p w:rsidR="00A42878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критическая ишемия конечностей 3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4 степени на фоне атеросклероза артерий нижних конечностей;</w:t>
      </w:r>
    </w:p>
    <w:p w:rsidR="0023067E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пролежни 4-й степени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требующие хирургического ведения;</w:t>
      </w:r>
    </w:p>
    <w:p w:rsidR="00A42878" w:rsidRPr="008F5AFB" w:rsidRDefault="0023067E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ранняя постинфарктная стенокардия; нестабильная стенокардия; рецидивирующее течение инфаркта миокарда;</w:t>
      </w:r>
      <w:r w:rsidR="00A428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AF37A7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бради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или тахиаритмические формы постоянной/пароксизмальной мерцательной аритмии;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экстрасистолическая аритмия выше III класса по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Лауну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атриовентрикулярная блокада выше I степени;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синдром слабости синусового узла;</w:t>
      </w:r>
    </w:p>
    <w:p w:rsidR="0023067E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артериальная гипертензия, недостаточно корригируемая медикаментозной терапией, с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кризовым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течением, с признаками нарушения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азотвыделительной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функции почек;</w:t>
      </w:r>
    </w:p>
    <w:p w:rsidR="00F94E36" w:rsidRPr="008F5AFB" w:rsidRDefault="0023067E" w:rsidP="00251D33">
      <w:pPr>
        <w:spacing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аневризма аорты с недостаточностью кровообращения выше II ф. к.;</w:t>
      </w:r>
    </w:p>
    <w:p w:rsidR="00A42878" w:rsidRPr="008F5AFB" w:rsidRDefault="00F94E36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десатурация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94% и менее (*пациенты с ХОБЛ и перенесенными пневмонией/ОРДС рассматриваются в индивидуальном порядке); потребность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кислородной поддержке 2 и более литра в минуту;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сахарный диабет тяжелого тече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 или в стадии декомпенсации;</w:t>
      </w:r>
    </w:p>
    <w:p w:rsidR="00A42878" w:rsidRPr="008F5AFB" w:rsidRDefault="007171A5" w:rsidP="0068457C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рецидив онкологического заболевания; опухолевый процесс стадии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06F4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N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и/или M1 по классификации T</w:t>
      </w:r>
      <w:r w:rsidR="00206F4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N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M;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болезни крови в острой стадии; анемия тяжелой степени (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Hb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менее 70 г/л);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23067E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нестабилизированные и/или неконсолидированные переломы костей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ХБП IV ст. (СКФ 15 - 29 мл/мин./1,73 м2) и выше;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противопоказания согласно п. 2 </w:t>
      </w:r>
      <w:hyperlink r:id="rId47" w:anchor="27QRH8G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 </w:t>
        </w:r>
        <w:r w:rsidR="00AF37A7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6</w:t>
        </w:r>
      </w:hyperlink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Порядку организации оказания паллиативной медицинской помощи взрослому населению, утвержденному </w:t>
      </w:r>
      <w:hyperlink r:id="rId48" w:history="1">
        <w:r w:rsidR="00AF37A7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риказом Министерства здравоохранения Свердловской области от 25.12.2023 </w:t>
        </w:r>
        <w:r w:rsidR="00AF37A7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3095-п </w:t>
        </w:r>
        <w:r w:rsidR="00AF37A7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организации и совершенствовании оказания паллиативной медицинской помощи взрослому населению в Свердловской области</w:t>
        </w:r>
      </w:hyperlink>
      <w:r w:rsidR="00AF37A7" w:rsidRPr="008F5AFB">
        <w:rPr>
          <w:rFonts w:ascii="Liberation Serif" w:hAnsi="Liberation Serif"/>
          <w:sz w:val="28"/>
          <w:szCs w:val="28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24529" w:rsidRPr="008F5AFB" w:rsidRDefault="007171A5" w:rsidP="0068457C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 Медицинская реабилитация взрослым в Свердловской области осуществляется на трех этапах. 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Общие принципы маршрутизации пациентов на этапах реабилитационного лечения в раннем восстановительном периоде острых заболеваний, неотложных состояний, травм и хирургических вмешательств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27CD1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10.1. Реабилитационное лечение на 1 этапе осуществляется пациентам, получающим медицинскую специализированную, в том числе высокотехнологичную, медицинскую помощь в стационарных условиях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профилям: 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неврология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травматология</w:t>
      </w:r>
      <w:r w:rsidR="00A4287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ортопедия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сердечно-сосудистая хирургия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кардиология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терапия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онкология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нейрохирургия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пульмонология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924529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«хирургия».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Мероприятия по медицинской реабилитации на первом этапе проводятся</w:t>
      </w:r>
      <w:r w:rsidR="00821A1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медицинских организациях, имеющих лиценз</w:t>
      </w:r>
      <w:r w:rsidR="00DF1BB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ированное отделение реанимации и интенсивной терапии</w:t>
      </w:r>
      <w:r w:rsidR="00821A1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ОРИТ)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 </w:t>
      </w:r>
      <w:r w:rsidR="00DF1BBA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развернутом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отделении ранней медицинской реабилитации, осуществл</w:t>
      </w:r>
      <w:r w:rsidR="00AF37A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яющим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сво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ю деятельность в соответствии с </w:t>
      </w:r>
      <w:hyperlink r:id="rId49" w:anchor="29L05VB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приложениями </w:t>
        </w:r>
        <w:r w:rsidR="00AF37A7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3</w:t>
        </w:r>
      </w:hyperlink>
      <w:r w:rsidR="00AF37A7" w:rsidRPr="008F5AFB">
        <w:rPr>
          <w:rFonts w:ascii="Liberation Serif" w:hAnsi="Liberation Serif"/>
          <w:sz w:val="28"/>
          <w:szCs w:val="28"/>
        </w:rPr>
        <w:t>-</w:t>
      </w:r>
      <w:hyperlink r:id="rId50" w:anchor="2TBOSS7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5</w:t>
        </w:r>
      </w:hyperlink>
      <w:r w:rsidR="00E86A3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 к Порядку</w:t>
      </w:r>
      <w:r w:rsidR="0038770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42878" w:rsidRPr="008F5AFB" w:rsidRDefault="00480E91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Штатный 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 отделения ранней медицинской реабилитации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формируется из норматива: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одна МДРК на 12 коек отделения, оказывающего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медицинскую помощь по профилю «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анестезиология и реаниматология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7171A5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86A3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реализации работы отделения ранней медицинской реабилитации специалистам МДРК необходимо прохождение курса повышения квалификации на цикле повышения квалификации по теме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E86A3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Компетенции членов реабилитационной команды в процессе ранней и реанимационной реабилитации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E86A37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первом этапе специалисты МДРК ведут форму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Карта реабилитационного лечения в отделении реанимации и интенсивной терапии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согласно </w:t>
      </w:r>
      <w:hyperlink r:id="rId51" w:anchor="RL6CC1" w:history="1">
        <w:r w:rsidR="0053718C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риложению</w:t>
        </w:r>
      </w:hyperlink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hyperlink r:id="rId52" w:history="1">
        <w:r w:rsidR="0053718C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риказу Министерства здравоохранения Свердловской области от 11.10.2022 </w:t>
        </w:r>
        <w:r w:rsidR="0053718C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2280-п «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организации оказания</w:t>
        </w:r>
        <w:r w:rsidR="0053718C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медицинской помощи по профилю «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реабилитация</w:t>
        </w:r>
      </w:hyperlink>
      <w:r w:rsidR="0053718C" w:rsidRPr="008F5AFB">
        <w:rPr>
          <w:rFonts w:ascii="Liberation Serif" w:hAnsi="Liberation Serif"/>
          <w:sz w:val="28"/>
          <w:szCs w:val="28"/>
        </w:rPr>
        <w:t>»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первом этапе в условиях отделений реанимации и интенсивной терапии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окончании лечения на первом этапе заведующий отделением, оказывавшим неотложную специализированную помощь, или заведующий отделением ранней медицинской реабилитации совместно с лечащим врачом принимает решение о маршрутизации на следующие этапы реабилитации путем оценки степени зависимости пациента по ШРМ. Направление проводится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результатам </w:t>
      </w:r>
      <w:r w:rsidR="00FA1BC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консилиума врачей с участием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специалиста по медицинской реабилитации (врача физической и реабилитационной медицины), в том числе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применением телемедицинских технологий с оформлением направления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госпитализацию (форма 057/у-04).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качества медицинской реабилитации на первом этапе являются</w:t>
      </w:r>
      <w:r w:rsidR="009409E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409E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начало мероприятий по медицинской реабилитации в острейший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409E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состояниях, в период пребывания пациентов в ОРИТ более 48 часов,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интенсивность оказания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реабилитационной помощи из расчета не менее 60 минут ежедневно, продолжительность курса реабилитационных мероприятий не менее 5 дней.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перевода пациента из ОРИТ в специализированное отделение по профилю состояния до окончания курса, реабилитационное лечение продолжается усилиями МДРК отделения ранней медицинской реабилитации.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10.2. На второй этап медицинской реабилитации</w:t>
      </w:r>
      <w:r w:rsidR="009409E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(2А этап)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маршрутизируются пациенты со </w:t>
      </w:r>
      <w:r w:rsidR="003A46B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степен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>ью зависимости по ШРМ</w:t>
      </w:r>
      <w:r w:rsid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A46B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4,</w:t>
      </w:r>
      <w:r w:rsid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A46B0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5, </w:t>
      </w:r>
      <w:r w:rsidR="00AE349F"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AE349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 после проведения конс</w:t>
      </w:r>
      <w:r w:rsidR="00FA1BC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илиума врачей с участием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специалиста по медицинской</w:t>
      </w:r>
      <w:r w:rsidR="00821A1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реабилитации (врача физической и реабилитационной медицины), в том числе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применением телемедицинских технологий, путем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перегоспитализации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 специализированного отделения, где пациенту оказывалась неотложная помощь.</w:t>
      </w:r>
    </w:p>
    <w:p w:rsidR="00821A19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Реабилитационное лечение на 2 этапе осуществляется в стационарных условиях в ОМР пациентов с нарушением функции периферической нервной системы и костно-мышечной системы, ОМР с нарушением функции центральной нервной системы, ОМР с соматическими заболеваниями, созданных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медицинских организациях, в том числе в ЦМР</w:t>
      </w:r>
      <w:r w:rsidR="00227CD1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Стационарные ОМР осуществляют свою деятельность в соответствии с </w:t>
      </w:r>
      <w:hyperlink r:id="rId53" w:anchor="7EC0KH" w:history="1"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приложениями </w:t>
        </w:r>
        <w:r w:rsidR="0053718C"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№№</w:t>
        </w:r>
        <w:r w:rsidRPr="008F5AF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6</w:t>
        </w:r>
      </w:hyperlink>
      <w:r w:rsidR="00821A19">
        <w:rPr>
          <w:rFonts w:ascii="Liberation Serif" w:hAnsi="Liberation Serif"/>
          <w:sz w:val="28"/>
          <w:szCs w:val="28"/>
        </w:rPr>
        <w:t>-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Порядку. В составе стационарного ОМР второго этапа организуется МДРК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 расчета 1 на 15 коек отделения.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качества проведения медицинской реабилитации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втором этапе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интенсивность оказания реабилитационной помощи из расчета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20 часов в неделю.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окончании реабилитационного лечения на втором этапе заведующим ОМР совместно с лечащим врачом принимается решение о маршрутизации на следующий этап медицинской реабилитации путем оценки 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степени независимости пациента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E97E1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ШРМ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Решение оформляется в виде протокола врачебной комиссии медицинской организации и указывается в выписном эпикризе: оценка по ШРМ, решение о маршрутизации на следующий этап медицинской реабилитации (ОМР, куда маршрутизирован пациент, дата поступления в ОМР).</w:t>
      </w:r>
    </w:p>
    <w:p w:rsidR="008E1CB3" w:rsidRPr="008F5AFB" w:rsidRDefault="008E1CB3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Курс лечения по КСГ st37.002.1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реабилитация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заболеваниями центральной нервной системы, ШРМ 4, уровень 1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предусматривает продолжительность госпитализации не менее 12 дней.</w:t>
      </w:r>
    </w:p>
    <w:p w:rsidR="008E1CB3" w:rsidRPr="008F5AFB" w:rsidRDefault="008E1CB3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Курс лечения по КСГ st37.002.2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реабилитация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заболеваниями центральной нервной системы, ШРМ 4, уровень 2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предусматривает продолжительность госпитализации 14 дней.</w:t>
      </w:r>
    </w:p>
    <w:p w:rsidR="008E1CB3" w:rsidRPr="008F5AFB" w:rsidRDefault="003C1626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урс лечения по КСГ st37.003.1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реабилитация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заболеваниями центральной нервной системы, ШРМ 5, уровень 1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предусматривает продолжительность госпитализации 14 дней.</w:t>
      </w:r>
    </w:p>
    <w:p w:rsidR="008E1CB3" w:rsidRPr="008F5AFB" w:rsidRDefault="003C1626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урс лечения по КСГ st37.003.2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реабилитация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заболеваниями центральной нервной системы, ШРМ 5, уровень 2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предусматривает </w:t>
      </w:r>
      <w:r w:rsidR="00B8453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уровень реабилитационной нагрузки не менее 4 часов в сутки (лечение на 2Б этапе в ЦМР)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0197C" w:rsidRPr="008F5AFB" w:rsidRDefault="003C1626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урс лечения по КСГ st37.003.3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реабилитация пациентов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заболеваниями центральной нервной системы, ШРМ 5, уровень 3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8E1CB3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предусматривает продолжительность госпитализации 20 дней,</w:t>
      </w:r>
      <w:r w:rsidR="001019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04C8"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</w:t>
      </w:r>
      <w:r w:rsidR="00C104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1019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ботулинистического</w:t>
      </w:r>
      <w:proofErr w:type="spellEnd"/>
      <w:r w:rsidR="001019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токсина.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на курс реабилитационного лечения по КСГ st37.024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Продолжительная медицинская реабилитация пациентов с заболеваниями центральной нервной системы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проводится только после проведения второго этапа медицинской реабилитации в условиях ЦМР по нозологиям, относящимся </w:t>
      </w:r>
      <w:r w:rsidR="006845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кодам МКБ: T91.3 (Последствия травмы спинного мозга), G09 (Последствия воспалительных болезней центральной нервной 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системы); G61.0 (Синдром </w:t>
      </w:r>
      <w:proofErr w:type="spellStart"/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Гийена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-Барре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); G95.1 (Сосудистые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миелопатии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A42878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на курс реабилитационного лечения по КСГ st37.025 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Продолжительная медицинская реабилитация пациентов с заболеваниями опорно-двигательного аппарата и периферической нервной системы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проводится только после проведения 2 этапа медицинской реабилитации, при условии сохранения зависимости 4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 баллов по ШРМ, по нозологиям, относящимся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кодам МКБ: T94.0 (Последствия травм, захватывающих несколько областей тела).</w:t>
      </w:r>
    </w:p>
    <w:p w:rsidR="0053718C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10.3. Маршрутизация пациентов для проведения </w:t>
      </w:r>
      <w:r w:rsidR="00022A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дополнительного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второго этапа</w:t>
      </w:r>
      <w:r w:rsidR="0016752D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(2Б этап)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реабилитации осуществляется после конс</w:t>
      </w:r>
      <w:r w:rsidR="00E97E14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илиума врачей с участием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специалиста по медицинской реабилитации (врача физической и реабилитационной медицины) с применением телемедицинских технологий при наличии показаний:</w:t>
      </w:r>
    </w:p>
    <w:p w:rsidR="00821A19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при окончании второго этапа в стационарном ОМР пациент сохранил </w:t>
      </w:r>
      <w:r w:rsidR="00022A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градацию оценки</w:t>
      </w:r>
      <w:r w:rsidR="00F4137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ШРМ 4, 5, </w:t>
      </w:r>
      <w:r w:rsidR="00AE349F"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AE349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баллов, но показал динамику по профильным шкалам.</w:t>
      </w:r>
      <w:r w:rsidR="00022A8F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Выбор ОМР для проведения дополнительного второго этапа проводится в соответствии с градацией оценки по ШРМ и группового соотношения реабилитационных медицинских организаций</w:t>
      </w:r>
      <w:r w:rsidR="0053718C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(Приложения</w:t>
      </w:r>
      <w:r w:rsidR="001653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371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№№ </w:t>
      </w:r>
      <w:r w:rsidR="00165318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3, 4</w:t>
      </w:r>
      <w:r w:rsidR="005371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3718C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приказу</w:t>
      </w:r>
      <w:r w:rsidR="00165318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022A8F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171A5" w:rsidRPr="004B74FC" w:rsidRDefault="007171A5" w:rsidP="00251D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10.4. На третий этап медицинской реабилитации маршрутизируются пациенты со степенью зависимости по ШРМ 2</w:t>
      </w:r>
      <w:r w:rsidR="00B2551F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3 балла. Реабилитационное лечение на третьем этапе медицинской реабилитации осуществляется при оказании первичной медико-санитарной помощи в условиях:</w:t>
      </w:r>
    </w:p>
    <w:p w:rsidR="00251D33" w:rsidRDefault="007171A5" w:rsidP="00251D3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дневного стацио</w:t>
      </w:r>
      <w:r w:rsidR="00251D3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нара (ОМР дневного стационара);</w:t>
      </w:r>
    </w:p>
    <w:p w:rsidR="00A42878" w:rsidRPr="004B74FC" w:rsidRDefault="007171A5" w:rsidP="00251D3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амбулаторных условиях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7C715D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ОМР),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том числе с применением телемедицинских технологий.</w:t>
      </w:r>
    </w:p>
    <w:p w:rsidR="007171A5" w:rsidRPr="004B74F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 3 этапа медицинской реабилитации в условиях круглосуточного стационара допускается только для пациентов, в месте проживания которых (муниципальное образование) отсутствует ОМР 3 этапа (ОМР дневного стационара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C715D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АО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МР).</w:t>
      </w:r>
    </w:p>
    <w:p w:rsidR="00A42878" w:rsidRPr="007C715D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Допускается в целях пролонгации реабилитационного лечения после окончания 3 этапа медицинской реабилитации в условиях дневного стационара, при наличии показаний, направление в </w:t>
      </w:r>
      <w:r w:rsidR="007C715D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ОМР.</w:t>
      </w:r>
    </w:p>
    <w:p w:rsidR="00A42878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обеспечения доступности медицинской реабилитации на третьем этапе соблюдается следующий регламент наблюдения пациентов:</w:t>
      </w:r>
    </w:p>
    <w:p w:rsidR="00B93D2D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ежедневное посещение (при необходимости проведения ежедневной отработки двигательных навыков и навыков самообслуживания путем многократного повторения с целью восстановления стереотипа движения </w:t>
      </w:r>
      <w:r w:rsidR="00B93D2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повышения толерантности к физической нагрузке);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кратность посещения медицинской организации </w:t>
      </w:r>
      <w:r w:rsidR="0016531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менее 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3 раза в неделю (не реже одного раза каждые 48 часов) показана пациентам с нарушениями, требующими длительного восстановительного лечения (с речевыми нарушениями, нарушениями глотания (носители назогастрального зонда, гастростомы)), комбинированными нарушениями (сочетание двигательных нарушений с когнитивными расстройствами).</w:t>
      </w:r>
    </w:p>
    <w:p w:rsidR="007171A5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10.4.1. На третий этап медицинской реабилитации в условиях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ОМР дневного стационара маршрутизируются пациенты с оценкой по ШРМ 2</w:t>
      </w:r>
      <w:r w:rsidR="00B93D2D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 балла с комбинированными нарушениями (сочетание двигательных нарушений,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т.ч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снижения толерантности к физической нагрузке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когнитивными/коммуникативными/нарушениями глотания/нарушениями навыков самообслуживания).</w:t>
      </w:r>
    </w:p>
    <w:p w:rsidR="009C35E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составе ОМР дневного стационара организуется МДРК из расчета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1 на 15 пациентов.</w:t>
      </w:r>
    </w:p>
    <w:p w:rsidR="005D7AEF" w:rsidRPr="008F5AF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Продолжительность одного курса лечения в условиях дневного стационара составляет не менее </w:t>
      </w:r>
      <w:r w:rsidR="00B819B8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 </w:t>
      </w:r>
      <w:proofErr w:type="spellStart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пациенто</w:t>
      </w:r>
      <w:proofErr w:type="spellEnd"/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-дней.</w:t>
      </w:r>
    </w:p>
    <w:p w:rsidR="00B5012C" w:rsidRPr="008F5AFB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Критериями качества проведения медицинской реабилитации </w:t>
      </w:r>
      <w:r w:rsidR="00B93D2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условиях дневного стационара является интенсивность оказания реабилитационной помощи не менее 36 часов на курс.</w:t>
      </w:r>
    </w:p>
    <w:p w:rsidR="005D7AEF" w:rsidRPr="004B74FC" w:rsidRDefault="00B5012C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окончании реабилитационного лечения на третьем этапе в условиях ОМР дневного </w:t>
      </w:r>
      <w:r w:rsidRPr="002C47B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стационара (*или при оказании реабилитационной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помощи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3 этапе в условиях ОМР круглосуточного пребывания) заведующим ОМР совместно с лечащим врачом принимается решение о маршрутизации на </w:t>
      </w:r>
      <w:r w:rsidR="00E97E14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этап медицинской реабилитации </w:t>
      </w:r>
      <w:r w:rsidR="00E97E14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условиях </w:t>
      </w:r>
      <w:r w:rsid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АОМР</w:t>
      </w:r>
      <w:r w:rsidR="00E97E14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оценки </w:t>
      </w:r>
      <w:r w:rsidR="00E97E14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степени независимости пациента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ШРМ. Решение оформляется в виде протокола врачебной комиссии медицинской организации и указывается в выписном эпикризе: оценка по ШРМ, решение о маршрутизации на следующий этап медицинской реабилитации (ОМР, куда маршрутизирован пациент, дата поступления в ОМР).</w:t>
      </w:r>
    </w:p>
    <w:p w:rsidR="00A638FC" w:rsidRPr="007C715D" w:rsidRDefault="007171A5" w:rsidP="00251D3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10.4.2. На третий этап в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условиях </w:t>
      </w:r>
      <w:r w:rsidR="00FA0793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АОМР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маршрутизируются пациенты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оценкой по ШРМ 2</w:t>
      </w:r>
      <w:r w:rsidR="00B2551F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3 балла с изолированными нарушениями</w:t>
      </w:r>
      <w:r w:rsidR="0061760D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после прохождения </w:t>
      </w:r>
      <w:r w:rsidR="00E97E14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1,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или 3 этапа медицинской реабилитации в условиях дневного стационара</w:t>
      </w:r>
      <w:r w:rsidR="00E97E14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97E14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(*в условиях круглосуточного стационара)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81C97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D117C" w:rsidRPr="007C715D" w:rsidRDefault="006D117C" w:rsidP="00251D33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trike/>
          <w:sz w:val="28"/>
          <w:szCs w:val="28"/>
        </w:rPr>
      </w:pP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решению врачебной комиссии медицинской организации, оказывающей реабилитационную помощь, и лечащего врача физической и реабилитационной медицины на третий этап в условиях АОМР могут быть маршрутизированы пациенты с оценкой 4, 5, </w:t>
      </w:r>
      <w:r w:rsidR="00AE349F" w:rsidRPr="00010756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AE349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 по ШРМ</w:t>
      </w:r>
      <w:r w:rsidR="00227CD1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7AEF" w:rsidRPr="007C715D" w:rsidRDefault="00A638FC" w:rsidP="00251D33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помощь в условиях А</w:t>
      </w:r>
      <w:r w:rsidR="007171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ОМР оказывается в соответствии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EB42A5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B42A5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Приложением </w:t>
      </w:r>
      <w:r w:rsidR="00D45700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EB42A5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 </w:t>
      </w:r>
      <w:r w:rsidR="007171A5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Положению</w:t>
      </w:r>
      <w:r w:rsid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1 к настоящему приказу).</w:t>
      </w:r>
    </w:p>
    <w:p w:rsidR="005D7AEF" w:rsidRPr="004B74FC" w:rsidRDefault="007171A5" w:rsidP="00251D3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11. Разрыв между этапами медицинской реабилитации допускается не более 10 дней. Увеличение данного срока до 4 месяцев возможно по медицинским показаниям (наличие иммобилизирующей конструкции, требования лечебно</w:t>
      </w:r>
      <w:r w:rsidR="00E97E14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97E14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хранительного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режима, требования по устранению обратимых противопоказаний (</w:t>
      </w:r>
      <w:r w:rsidR="00526FBF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когнитивные нарушения, препятствующие контакту,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воспалительный синдром, проведение оперативных вмешательств) и т.д.) или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эпидемиологическим требованиям.</w:t>
      </w:r>
    </w:p>
    <w:p w:rsidR="005D7AEF" w:rsidRPr="004B74F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Специализированная медицинская помощь по профилю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предоставляется в раннем восстановительном периоде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4 месяцев).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13. В сложных, неясных случаях, при наличии медицинских показаний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продлению реабилитационных мероприятий в раннем восстановительном периоде (менее 4 месяцев от развития события) решение о повторной госпитализации в ОМР или ЦМР принимается врачебн</w:t>
      </w:r>
      <w:r w:rsidR="00A5485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ой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комисси</w:t>
      </w:r>
      <w:r w:rsidR="00A5485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медицинской организации по месту жительства пациента или врачебн</w:t>
      </w:r>
      <w:r w:rsidR="00A5485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ой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комисси</w:t>
      </w:r>
      <w:r w:rsidR="00A5485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ОМР </w:t>
      </w:r>
      <w:r w:rsidR="00A5485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ЦМР с учетом заключения главного внештатного специалиста </w:t>
      </w:r>
      <w:r w:rsidR="00A5485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медицинской реабилитации взрослого населения Министерства здравоохранения Свердловской области.</w:t>
      </w:r>
    </w:p>
    <w:p w:rsidR="005D7AEF" w:rsidRPr="00D45700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14. Медицинская реабилитация у пациентов в позднем восстановительном периоде (более 4 месяцев) может предоставляться с учетом</w:t>
      </w:r>
      <w:r w:rsidR="009C35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медицинских</w:t>
      </w:r>
      <w:r w:rsidR="009C35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показаний и противопоказаний, в условиях ОМР дневного стационара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7C715D"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ОМР, при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условии неполной реализации реабилитационного потенциала и определения положительного реабилитационного прогноза, подтвержденных результатами обследования в рамках комплексного лечебно-диагностического амбулаторного посещения (</w:t>
      </w:r>
      <w:hyperlink r:id="rId54" w:anchor="7DO0KA" w:history="1">
        <w:r w:rsidRPr="007C715D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Приложение</w:t>
        </w:r>
        <w:r w:rsidR="007C715D" w:rsidRPr="007C715D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№</w:t>
        </w:r>
        <w:r w:rsidRPr="007C715D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1</w:t>
        </w:r>
      </w:hyperlink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 к Положению </w:t>
      </w:r>
      <w:r w:rsid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1 к настоящему приказу).</w:t>
      </w:r>
    </w:p>
    <w:p w:rsidR="005D7AEF" w:rsidRPr="000C41CB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15. При поступлении на любой этап реабилитационного лечения пациент должен иметь при себе паспорт, полис обязательного медицинского страхования, СНИЛС, выписной эпикриз медицинской организации, в которой проведено лечение, результаты обследования на стационарном этапе, направление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госпитализацию (форма 057/у-04). При поступлении пациента с 1, 2, 3 этапов медицинской реабилитации к выписному эпикризу прикладывается </w:t>
      </w:r>
      <w:r w:rsidRPr="000C41C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Карта мониторинга реабилитационного лечения</w:t>
      </w:r>
      <w:r w:rsidR="000C41CB" w:rsidRPr="000C41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5)</w:t>
      </w:r>
      <w:r w:rsidRPr="000C41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7AEF" w:rsidRPr="00D45700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16. Критерии качества при реализации мероприятий по медицинской реабилитации на всех этапах регламентированы пунктом 9 Порядка, а также совместным </w:t>
      </w:r>
      <w:hyperlink r:id="rId55" w:history="1">
        <w:r w:rsidR="00D45700" w:rsidRP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риказом </w:t>
        </w:r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Министерства здравоохранения Свердловской области </w:t>
        </w:r>
        <w:r w:rsidR="00FE205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br/>
        </w:r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и ТФОМС Свердловской области от 17.02.2023 </w:t>
        </w:r>
        <w:r w:rsidR="00D45700"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</w:t>
        </w:r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347-п/63 </w:t>
        </w:r>
        <w:r w:rsidR="00D45700"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О внедрении методических рекомендаций по проведению экспертизы качества медицинской помощи, в том числе с </w:t>
        </w:r>
        <w:proofErr w:type="spellStart"/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мультидисциплинарным</w:t>
        </w:r>
        <w:proofErr w:type="spellEnd"/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подходом, по профилю </w:t>
        </w:r>
        <w:r w:rsidR="00D45700"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0C41C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медицинская реабил</w:t>
        </w:r>
        <w:r w:rsidRP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итация</w:t>
        </w:r>
      </w:hyperlink>
      <w:r w:rsidR="00D45700" w:rsidRPr="00D45700">
        <w:rPr>
          <w:rFonts w:ascii="Liberation Serif" w:hAnsi="Liberation Serif"/>
          <w:sz w:val="28"/>
          <w:szCs w:val="28"/>
        </w:rPr>
        <w:t>»</w:t>
      </w: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детей и взрослых на территории Свердловской области</w:t>
      </w:r>
      <w:r w:rsidR="00D45700"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17. При выписке пациента с этапа медицинской реабилитации оформляется выписной эпикриз, отражающий разделы:</w:t>
      </w:r>
    </w:p>
    <w:p w:rsidR="005D7AEF" w:rsidRPr="004B74FC" w:rsidRDefault="007171A5" w:rsidP="00251D33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реабилитационный диагноз, включающий характеристику состояния функционирования и ограничения жизнедеятельности, влияния факторов среды и личностных факторов на основе Международной классификации функционирования, ограничений жизнедеятельности и здоровья;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реабилитационный потенциал и реабилитационный прогноз;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итоги реализации индивидуальной программы медицинской реабилитации </w:t>
      </w:r>
      <w:r w:rsidRPr="007C715D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- ИПМР) с описанием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достигнутой динамики в состоянии пациента;</w:t>
      </w:r>
    </w:p>
    <w:p w:rsidR="009C35E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оценку по ШРМ, решение о маршрутизации на следующий этап медицинской</w:t>
      </w:r>
      <w:r w:rsidR="009C35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реабилитации;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рекомендации по необходимым техническим средствам медицинской реабилитации, медицинским изделиям, лечебному питанию;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сформированная ИПМР на момент выписки пациента из отделения.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18. При отказе пациента (либо его законного представителя)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маршрутизации на этап реабилитационного лечения или продолжения лечения в ОМР и ЦМР оформляется информированный добровольный отказ, который сохраняется в карте стационарного больного или медицинской карте пациента, получающего медицинскую помощь в амбулаторных условиях.</w:t>
      </w:r>
    </w:p>
    <w:p w:rsidR="005D7AEF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19. Транспортировка пациента с уровнем зависимости по ШРМ 4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5 баллов силами медицинской организации осуществляется:</w:t>
      </w:r>
    </w:p>
    <w:p w:rsidR="005D7AEF" w:rsidRPr="004B74FC" w:rsidRDefault="007171A5" w:rsidP="00251D3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при маршрутизации пациента с этапа специализированной помощи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реабилитационное лечение;</w:t>
      </w:r>
    </w:p>
    <w:p w:rsidR="00D45700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при маршрутизации пациента с этапа реабилитационной помощи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направившую медицинскую организацию в случае необходимости продолжения лечения на базе медицинской организации после выписки из реабилитационного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отделения.</w:t>
      </w:r>
    </w:p>
    <w:p w:rsidR="00251D33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Транспортировка пациента с уровнем зависимости по ШРМ 5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 баллов, при условии необходимости поддержки и мониторинга витальных функций организма во время транспортировки, осуществляется бригадой станции (отделения) скорой медицинской помощи, реанимационными бригадами ГАУЗ СО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СОКБ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ГАУЗ СО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ГКБ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40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Перед транспортировкой медицинский работник выездной бригады скорой медицинской помощи или реанимационной бригады ГАУЗ СО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0B1C93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СОКБ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0B1C93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0B1C93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ГАУЗ СО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0B1C93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ГКБ 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0B1C93"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40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оценивает состояние пациента и принимает решение о необходимости медицинского сопровождения больного. В случае отсутствия необходимости поддержки витальных функций и проведения мониторинга жизненно важных функций организма во время транспортировки, работник выездной бригады скорой медицинской помощи обосновывает отказ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транспортировке больного в карте вызова, копия карты вызова вкладывается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историю болезни, пациент оставляется в медицинской организации, транспортировка на реабилитационное лечение осуществляется силами данной медицинской организации.</w:t>
      </w:r>
    </w:p>
    <w:p w:rsidR="00E97E14" w:rsidRPr="004B74FC" w:rsidRDefault="007171A5" w:rsidP="00251D3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20. Пациенты, имеющие медицинские показания для оказания паллиативной медицинской помощи, направляются в медицинские организации</w:t>
      </w: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оказывающие паллиативную медицинскую помощь, согласно </w:t>
      </w:r>
      <w:hyperlink r:id="rId56" w:history="1">
        <w:r w:rsid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</w:t>
        </w:r>
        <w:r w:rsidRP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риказу Министерства здравоохранения Свердловской области от 25.12.2023 </w:t>
        </w:r>
        <w:r w:rsid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№ 3095-п «</w:t>
        </w:r>
        <w:r w:rsidRPr="00D4570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организации и совершенствовании оказания паллиативной помощи взрослому населению Свердловской области</w:t>
        </w:r>
      </w:hyperlink>
      <w:r w:rsidR="00D45700">
        <w:rPr>
          <w:rFonts w:ascii="Liberation Serif" w:hAnsi="Liberation Serif"/>
          <w:sz w:val="28"/>
          <w:szCs w:val="28"/>
        </w:rPr>
        <w:t>»</w:t>
      </w:r>
      <w:r w:rsidRPr="004B74F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51D33" w:rsidRDefault="00251D33" w:rsidP="00D1720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 w:type="page"/>
      </w:r>
    </w:p>
    <w:p w:rsidR="00E97E14" w:rsidRPr="008F5AFB" w:rsidRDefault="00E97E14" w:rsidP="00E97E1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Приложение </w:t>
      </w:r>
      <w:r w:rsidR="00D45700"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№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1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к Положению об организации оказания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специализированной</w:t>
      </w:r>
      <w:r w:rsidR="00D45700"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медицинской помощи</w:t>
      </w:r>
      <w:r w:rsidR="00D45700"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по профилю «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медицинская реабилитация</w:t>
      </w:r>
      <w:r w:rsidR="00D45700"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пациентам, перенесшим острые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заболевания, неотложные состояния,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травмы и хирургические вмешательства</w:t>
      </w: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br/>
        <w:t>в Свердловской области</w:t>
      </w:r>
    </w:p>
    <w:p w:rsidR="00415BB4" w:rsidRPr="00D45700" w:rsidRDefault="00E97E14" w:rsidP="00251D33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A833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415BB4" w:rsidRPr="00D457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ПОЛОЖЕНИЕ ПО ОКАЗАНИЮ МЕДИЦИНСКОЙ РЕАБИЛИТАЦИИ</w:t>
      </w:r>
      <w:r w:rsidR="00251D3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251D3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="00415BB4" w:rsidRPr="00D457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НА 3 ЭТАПЕ В АМБУЛАТОРНЫХ УСЛОВИЯХ</w:t>
      </w:r>
    </w:p>
    <w:p w:rsidR="00415BB4" w:rsidRPr="00D45700" w:rsidRDefault="00415BB4" w:rsidP="0068457C">
      <w:pPr>
        <w:pStyle w:val="a5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D45700">
        <w:rPr>
          <w:rFonts w:ascii="Liberation Serif" w:hAnsi="Liberation Serif"/>
          <w:sz w:val="28"/>
          <w:szCs w:val="28"/>
        </w:rPr>
        <w:t xml:space="preserve">Данный вид помощи относится к 3 этапу медицинской реабилитации. </w:t>
      </w:r>
    </w:p>
    <w:p w:rsidR="00415BB4" w:rsidRPr="00D45700" w:rsidRDefault="00415BB4" w:rsidP="006845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Осуществляется в амбулаторно-поликлинических условиях, а также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ЦМР.</w:t>
      </w:r>
    </w:p>
    <w:p w:rsidR="00415BB4" w:rsidRPr="00D45700" w:rsidRDefault="00415BB4" w:rsidP="006845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Для оказания данного вида помощи необходимо наличие у медицинской о</w:t>
      </w:r>
      <w:r w:rsid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рганизации лицензии по профилю «медицинская реабилитация»</w:t>
      </w: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205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4570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амбулаторном этапе.</w:t>
      </w:r>
    </w:p>
    <w:p w:rsidR="00415BB4" w:rsidRPr="00D45700" w:rsidRDefault="00415BB4" w:rsidP="0068457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D45700">
        <w:rPr>
          <w:rFonts w:ascii="Liberation Serif" w:hAnsi="Liberation Serif" w:cs="Times New Roman"/>
          <w:sz w:val="28"/>
          <w:szCs w:val="28"/>
        </w:rPr>
        <w:t xml:space="preserve">4. Данный вид помощи оказывается на </w:t>
      </w:r>
      <w:r w:rsidRPr="007C715D">
        <w:rPr>
          <w:rFonts w:ascii="Liberation Serif" w:hAnsi="Liberation Serif" w:cs="Times New Roman"/>
          <w:sz w:val="28"/>
          <w:szCs w:val="28"/>
        </w:rPr>
        <w:t>базе АОМР, осуществляющего</w:t>
      </w:r>
      <w:r w:rsidRPr="00D45700">
        <w:rPr>
          <w:rFonts w:ascii="Liberation Serif" w:hAnsi="Liberation Serif" w:cs="Times New Roman"/>
          <w:sz w:val="28"/>
          <w:szCs w:val="28"/>
        </w:rPr>
        <w:t xml:space="preserve"> деятельность в соответствии с Приложениями </w:t>
      </w:r>
      <w:r w:rsidR="00F0165B">
        <w:rPr>
          <w:rFonts w:ascii="Liberation Serif" w:hAnsi="Liberation Serif" w:cs="Times New Roman"/>
          <w:sz w:val="28"/>
          <w:szCs w:val="28"/>
        </w:rPr>
        <w:t>№№</w:t>
      </w:r>
      <w:r w:rsidRPr="00D45700">
        <w:rPr>
          <w:rFonts w:ascii="Liberation Serif" w:hAnsi="Liberation Serif" w:cs="Times New Roman"/>
          <w:sz w:val="28"/>
          <w:szCs w:val="28"/>
        </w:rPr>
        <w:t xml:space="preserve"> 16</w:t>
      </w:r>
      <w:r w:rsidR="00F0165B">
        <w:rPr>
          <w:rFonts w:ascii="Liberation Serif" w:hAnsi="Liberation Serif" w:cs="Times New Roman"/>
          <w:sz w:val="28"/>
          <w:szCs w:val="28"/>
        </w:rPr>
        <w:t>-</w:t>
      </w:r>
      <w:r w:rsidRPr="00D45700">
        <w:rPr>
          <w:rFonts w:ascii="Liberation Serif" w:hAnsi="Liberation Serif" w:cs="Times New Roman"/>
          <w:sz w:val="28"/>
          <w:szCs w:val="28"/>
        </w:rPr>
        <w:t>18 к Порядку организации медицинской реабил</w:t>
      </w:r>
      <w:r w:rsidR="00F0165B">
        <w:rPr>
          <w:rFonts w:ascii="Liberation Serif" w:hAnsi="Liberation Serif" w:cs="Times New Roman"/>
          <w:sz w:val="28"/>
          <w:szCs w:val="28"/>
        </w:rPr>
        <w:t>итации взрослых, утвержденному п</w:t>
      </w:r>
      <w:r w:rsidRPr="00D45700">
        <w:rPr>
          <w:rFonts w:ascii="Liberation Serif" w:hAnsi="Liberation Serif" w:cs="Times New Roman"/>
          <w:sz w:val="28"/>
          <w:szCs w:val="28"/>
        </w:rPr>
        <w:t xml:space="preserve">риказом </w:t>
      </w:r>
      <w:r w:rsidR="00F0165B">
        <w:rPr>
          <w:rFonts w:ascii="Liberation Serif" w:hAnsi="Liberation Serif" w:cs="Times New Roman"/>
          <w:sz w:val="28"/>
          <w:szCs w:val="28"/>
        </w:rPr>
        <w:t>№</w:t>
      </w:r>
      <w:r w:rsidR="008276D0">
        <w:rPr>
          <w:rFonts w:ascii="Liberation Serif" w:hAnsi="Liberation Serif" w:cs="Times New Roman"/>
          <w:sz w:val="28"/>
          <w:szCs w:val="28"/>
        </w:rPr>
        <w:t xml:space="preserve"> </w:t>
      </w:r>
      <w:r w:rsidRPr="00D45700">
        <w:rPr>
          <w:rFonts w:ascii="Liberation Serif" w:hAnsi="Liberation Serif" w:cs="Times New Roman"/>
          <w:sz w:val="28"/>
          <w:szCs w:val="28"/>
        </w:rPr>
        <w:t xml:space="preserve">788н, а также </w:t>
      </w:r>
      <w:r w:rsidR="0030163A" w:rsidRPr="00D45700">
        <w:rPr>
          <w:rFonts w:ascii="Liberation Serif" w:hAnsi="Liberation Serif" w:cs="Times New Roman"/>
          <w:sz w:val="28"/>
          <w:szCs w:val="28"/>
        </w:rPr>
        <w:t xml:space="preserve">на дому в соответствии с </w:t>
      </w:r>
      <w:r w:rsidRPr="00D45700">
        <w:rPr>
          <w:rFonts w:ascii="Liberation Serif" w:hAnsi="Liberation Serif" w:cs="Times New Roman"/>
          <w:sz w:val="28"/>
          <w:szCs w:val="28"/>
        </w:rPr>
        <w:t xml:space="preserve">Приложением </w:t>
      </w:r>
      <w:r w:rsidR="00F0165B">
        <w:rPr>
          <w:rFonts w:ascii="Liberation Serif" w:hAnsi="Liberation Serif" w:cs="Times New Roman"/>
          <w:sz w:val="28"/>
          <w:szCs w:val="28"/>
        </w:rPr>
        <w:t>№</w:t>
      </w:r>
      <w:r w:rsidRPr="00D45700">
        <w:rPr>
          <w:rFonts w:ascii="Liberation Serif" w:hAnsi="Liberation Serif" w:cs="Times New Roman"/>
          <w:sz w:val="28"/>
          <w:szCs w:val="28"/>
        </w:rPr>
        <w:t xml:space="preserve"> 1 к приказу Министерства здравоохранения Российской Федерации от 28.02.2023 </w:t>
      </w:r>
      <w:r w:rsidR="00F0165B">
        <w:rPr>
          <w:rFonts w:ascii="Liberation Serif" w:hAnsi="Liberation Serif" w:cs="Times New Roman"/>
          <w:sz w:val="28"/>
          <w:szCs w:val="28"/>
        </w:rPr>
        <w:t>№</w:t>
      </w:r>
      <w:r w:rsidRPr="00D45700">
        <w:rPr>
          <w:rFonts w:ascii="Liberation Serif" w:hAnsi="Liberation Serif" w:cs="Times New Roman"/>
          <w:sz w:val="28"/>
          <w:szCs w:val="28"/>
        </w:rPr>
        <w:t xml:space="preserve"> 81н.</w:t>
      </w:r>
    </w:p>
    <w:p w:rsidR="00415BB4" w:rsidRPr="00D45700" w:rsidRDefault="00415BB4" w:rsidP="006845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D45700">
        <w:rPr>
          <w:rFonts w:ascii="Liberation Serif" w:hAnsi="Liberation Serif" w:cs="Times New Roman"/>
          <w:sz w:val="28"/>
          <w:szCs w:val="28"/>
        </w:rPr>
        <w:t xml:space="preserve">5. Медицинская реабилитация в амбулаторных условиях осуществляется </w:t>
      </w:r>
      <w:r w:rsidR="00FE2059">
        <w:rPr>
          <w:rFonts w:ascii="Liberation Serif" w:hAnsi="Liberation Serif" w:cs="Times New Roman"/>
          <w:sz w:val="28"/>
          <w:szCs w:val="28"/>
        </w:rPr>
        <w:br/>
      </w:r>
      <w:r w:rsidRPr="00D45700">
        <w:rPr>
          <w:rFonts w:ascii="Liberation Serif" w:hAnsi="Liberation Serif" w:cs="Times New Roman"/>
          <w:sz w:val="28"/>
          <w:szCs w:val="28"/>
        </w:rPr>
        <w:t>по след</w:t>
      </w:r>
      <w:r w:rsidR="00F0165B">
        <w:rPr>
          <w:rFonts w:ascii="Liberation Serif" w:hAnsi="Liberation Serif" w:cs="Times New Roman"/>
          <w:sz w:val="28"/>
          <w:szCs w:val="28"/>
        </w:rPr>
        <w:t>ующим направлениям (профилям): «</w:t>
      </w:r>
      <w:r w:rsidRPr="00D45700">
        <w:rPr>
          <w:rFonts w:ascii="Liberation Serif" w:hAnsi="Liberation Serif" w:cs="Times New Roman"/>
          <w:sz w:val="28"/>
          <w:szCs w:val="28"/>
        </w:rPr>
        <w:t xml:space="preserve">медицинская реабилитация </w:t>
      </w:r>
      <w:r w:rsidR="00FE2059">
        <w:rPr>
          <w:rFonts w:ascii="Liberation Serif" w:hAnsi="Liberation Serif" w:cs="Times New Roman"/>
          <w:sz w:val="28"/>
          <w:szCs w:val="28"/>
        </w:rPr>
        <w:br/>
      </w:r>
      <w:r w:rsidRPr="00D45700">
        <w:rPr>
          <w:rFonts w:ascii="Liberation Serif" w:hAnsi="Liberation Serif" w:cs="Times New Roman"/>
          <w:sz w:val="28"/>
          <w:szCs w:val="28"/>
        </w:rPr>
        <w:t>с заболеваниями центральной нервной системы</w:t>
      </w:r>
      <w:r w:rsidR="00F0165B">
        <w:rPr>
          <w:rFonts w:ascii="Liberation Serif" w:hAnsi="Liberation Serif" w:cs="Times New Roman"/>
          <w:sz w:val="28"/>
          <w:szCs w:val="28"/>
        </w:rPr>
        <w:t>»</w:t>
      </w:r>
      <w:r w:rsidRPr="00D45700">
        <w:rPr>
          <w:rFonts w:ascii="Liberation Serif" w:hAnsi="Liberation Serif" w:cs="Times New Roman"/>
          <w:sz w:val="28"/>
          <w:szCs w:val="28"/>
        </w:rPr>
        <w:t xml:space="preserve">, </w:t>
      </w:r>
      <w:r w:rsidR="00F0165B">
        <w:rPr>
          <w:rFonts w:ascii="Liberation Serif" w:hAnsi="Liberation Serif" w:cs="Times New Roman"/>
          <w:sz w:val="28"/>
          <w:szCs w:val="28"/>
        </w:rPr>
        <w:t>«</w:t>
      </w:r>
      <w:r w:rsidRPr="00D45700">
        <w:rPr>
          <w:rFonts w:ascii="Liberation Serif" w:hAnsi="Liberation Serif" w:cs="Times New Roman"/>
          <w:sz w:val="28"/>
          <w:szCs w:val="28"/>
        </w:rPr>
        <w:t xml:space="preserve">медицинская реабилитация </w:t>
      </w:r>
      <w:r w:rsidR="00FE2059">
        <w:rPr>
          <w:rFonts w:ascii="Liberation Serif" w:hAnsi="Liberation Serif" w:cs="Times New Roman"/>
          <w:sz w:val="28"/>
          <w:szCs w:val="28"/>
        </w:rPr>
        <w:br/>
      </w:r>
      <w:r w:rsidRPr="00D45700">
        <w:rPr>
          <w:rFonts w:ascii="Liberation Serif" w:hAnsi="Liberation Serif" w:cs="Times New Roman"/>
          <w:sz w:val="28"/>
          <w:szCs w:val="28"/>
        </w:rPr>
        <w:t>с заболеваниями опорно-двигательного аппарата и периферической нервной системы</w:t>
      </w:r>
      <w:r w:rsidR="00F0165B">
        <w:rPr>
          <w:rFonts w:ascii="Liberation Serif" w:hAnsi="Liberation Serif" w:cs="Times New Roman"/>
          <w:sz w:val="28"/>
          <w:szCs w:val="28"/>
        </w:rPr>
        <w:t>», «</w:t>
      </w:r>
      <w:r w:rsidRPr="00D45700">
        <w:rPr>
          <w:rFonts w:ascii="Liberation Serif" w:hAnsi="Liberation Serif" w:cs="Times New Roman"/>
          <w:sz w:val="28"/>
          <w:szCs w:val="28"/>
        </w:rPr>
        <w:t>медицинская реабилитация с соматичес</w:t>
      </w:r>
      <w:r w:rsidR="00F0165B">
        <w:rPr>
          <w:rFonts w:ascii="Liberation Serif" w:hAnsi="Liberation Serif" w:cs="Times New Roman"/>
          <w:sz w:val="28"/>
          <w:szCs w:val="28"/>
        </w:rPr>
        <w:t>кими заболеваниями»</w:t>
      </w:r>
      <w:r w:rsidRPr="00D45700">
        <w:rPr>
          <w:rFonts w:ascii="Liberation Serif" w:hAnsi="Liberation Serif" w:cs="Times New Roman"/>
          <w:sz w:val="28"/>
          <w:szCs w:val="28"/>
        </w:rPr>
        <w:t>.</w:t>
      </w:r>
    </w:p>
    <w:p w:rsidR="00415BB4" w:rsidRPr="00D45700" w:rsidRDefault="00415BB4" w:rsidP="006845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D45700">
        <w:rPr>
          <w:rFonts w:ascii="Liberation Serif" w:hAnsi="Liberation Serif" w:cs="Times New Roman"/>
          <w:sz w:val="28"/>
          <w:szCs w:val="28"/>
        </w:rPr>
        <w:t xml:space="preserve">6. Медицинская реабилитация в амбулаторных условиях осуществляется </w:t>
      </w:r>
      <w:r w:rsidR="00FE2059">
        <w:rPr>
          <w:rFonts w:ascii="Liberation Serif" w:hAnsi="Liberation Serif" w:cs="Times New Roman"/>
          <w:sz w:val="28"/>
          <w:szCs w:val="28"/>
        </w:rPr>
        <w:br/>
      </w:r>
      <w:r w:rsidRPr="00D45700">
        <w:rPr>
          <w:rFonts w:ascii="Liberation Serif" w:hAnsi="Liberation Serif" w:cs="Times New Roman"/>
          <w:sz w:val="28"/>
          <w:szCs w:val="28"/>
        </w:rPr>
        <w:t xml:space="preserve">в виде комплексного амбулаторного посещения, включающего набор базовых </w:t>
      </w:r>
      <w:r w:rsidR="00FE2059">
        <w:rPr>
          <w:rFonts w:ascii="Liberation Serif" w:hAnsi="Liberation Serif" w:cs="Times New Roman"/>
          <w:sz w:val="28"/>
          <w:szCs w:val="28"/>
        </w:rPr>
        <w:br/>
      </w:r>
      <w:r w:rsidRPr="00D45700">
        <w:rPr>
          <w:rFonts w:ascii="Liberation Serif" w:hAnsi="Liberation Serif" w:cs="Times New Roman"/>
          <w:sz w:val="28"/>
          <w:szCs w:val="28"/>
        </w:rPr>
        <w:t xml:space="preserve">и вспомогательных (физиотерапевтических) лечебных или консультативно-диагностических услуг, соответствующих номенклатуре (таблица 1), оказываемых в режиме очного и/или </w:t>
      </w:r>
      <w:r w:rsidR="0030163A" w:rsidRPr="00D45700">
        <w:rPr>
          <w:rFonts w:ascii="Liberation Serif" w:hAnsi="Liberation Serif" w:cs="Times New Roman"/>
          <w:sz w:val="28"/>
          <w:szCs w:val="28"/>
        </w:rPr>
        <w:t xml:space="preserve">на дому </w:t>
      </w:r>
      <w:r w:rsidRPr="00D45700">
        <w:rPr>
          <w:rFonts w:ascii="Liberation Serif" w:hAnsi="Liberation Serif" w:cs="Times New Roman"/>
          <w:sz w:val="28"/>
          <w:szCs w:val="28"/>
        </w:rPr>
        <w:t>с использованием телемедицинской технологии.</w:t>
      </w:r>
    </w:p>
    <w:p w:rsidR="00D17201" w:rsidRDefault="00D17201" w:rsidP="00D7659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7EA6" w:rsidRPr="008F5AFB" w:rsidRDefault="00FD7EA6" w:rsidP="008276D0">
      <w:pPr>
        <w:tabs>
          <w:tab w:val="left" w:pos="709"/>
        </w:tabs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F5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Таблица 1</w:t>
      </w:r>
    </w:p>
    <w:p w:rsidR="00FD7EA6" w:rsidRPr="0068457C" w:rsidRDefault="00FD7EA6" w:rsidP="00FD7EA6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444444"/>
          <w:sz w:val="24"/>
          <w:szCs w:val="24"/>
          <w:lang w:eastAsia="ru-RU"/>
        </w:rPr>
      </w:pPr>
      <w:r w:rsidRPr="00624B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8457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НОМЕНКЛАТУРА БАЗОВЫХ И ВСПОМОГАТЕЛЬНЫХ УСЛУГ ДЛЯ КОМПЛЕКСНОГО ЛЕЧЕБНОГО АМБУЛАТОРНОГО ПОСЕЩЕНИЯ ПО МЕДИЦИНСКОЙ РЕАБИЛИТАЦИИ </w:t>
      </w:r>
      <w:r w:rsidRPr="0068457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/>
      </w:r>
    </w:p>
    <w:tbl>
      <w:tblPr>
        <w:tblW w:w="9532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53"/>
        <w:gridCol w:w="1702"/>
        <w:gridCol w:w="2693"/>
        <w:gridCol w:w="1275"/>
      </w:tblGrid>
      <w:tr w:rsidR="00FD7EA6" w:rsidRPr="007E1B81" w:rsidTr="00FD7EA6">
        <w:trPr>
          <w:trHeight w:val="12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8F5AFB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№</w:t>
            </w:r>
            <w:r w:rsidR="00FD7EA6"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8F5AFB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Код услуги по п</w:t>
            </w:r>
            <w:r w:rsidR="00FD7EA6"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риказу </w:t>
            </w: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№</w:t>
            </w:r>
            <w:r w:rsidR="00FD7EA6"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 804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Должность специалистов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5"/>
                <w:szCs w:val="15"/>
                <w:lang w:eastAsia="ru-RU"/>
              </w:rPr>
              <w:t>Хронометраж 1 услуги (вкл. подготовку и проведение), мин.</w:t>
            </w:r>
          </w:p>
        </w:tc>
      </w:tr>
      <w:tr w:rsidR="00FD7EA6" w:rsidRPr="007E1B81" w:rsidTr="00FD7EA6">
        <w:trPr>
          <w:trHeight w:val="2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  <w:t>Консилиум МДРК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12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Консилиум МДРК при заболеваниях  центральной нервной системы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tabs>
                <w:tab w:val="left" w:pos="278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 xml:space="preserve">Врач ФРМ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12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278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 xml:space="preserve">Специалист по физической реабилитации 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12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278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>Медицинский психолог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12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278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>Специалист по эргореабилитации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129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278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>Медицинский логопед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18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Консилиум МДРК при заболеваниях опорно-двигательного аппарата и периферической нервной системы, соматических заболеваниях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136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 xml:space="preserve">Врач ФРМ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49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136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 xml:space="preserve">Специалист по физической реабилитации 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218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136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>Медицинский психолог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477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tabs>
                <w:tab w:val="left" w:pos="136"/>
              </w:tabs>
              <w:spacing w:after="0" w:line="240" w:lineRule="auto"/>
              <w:contextualSpacing/>
              <w:textAlignment w:val="baseline"/>
              <w:rPr>
                <w:rFonts w:ascii="Liberation Serif" w:hAnsi="Liberation Serif" w:cs="Times New Roman"/>
                <w:sz w:val="21"/>
                <w:szCs w:val="21"/>
              </w:rPr>
            </w:pPr>
            <w:r w:rsidRPr="008F5AFB">
              <w:rPr>
                <w:rFonts w:ascii="Liberation Serif" w:hAnsi="Liberation Serif" w:cs="Times New Roman"/>
                <w:sz w:val="21"/>
                <w:szCs w:val="21"/>
              </w:rPr>
              <w:t>Специалист по эргореабилитации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28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Консультация медицинского логопеда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B05.069.006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логопед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4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Консультация медицинского психолога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B01.070.009/010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Консультация специалиста по эргореабилитации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A13.23.006.001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эргореабилитации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2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  <w:t>Диагностика (только для ЦМР)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25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Фиброларингоскопия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A03.08.005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логопед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388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Врач - анестезиолог-реаниматолог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40,00</w:t>
            </w:r>
          </w:p>
        </w:tc>
      </w:tr>
      <w:tr w:rsidR="00FD7EA6" w:rsidRPr="007E1B81" w:rsidTr="00FD7EA6">
        <w:trPr>
          <w:trHeight w:val="19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ЭЭГ-видеомониторинг (3 часа)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A05.23.001.002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Врач функциональной диагностики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FD7EA6" w:rsidRPr="007E1B81" w:rsidTr="00FD7EA6">
        <w:trPr>
          <w:trHeight w:val="382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FD7EA6" w:rsidRPr="007E1B81" w:rsidTr="00FD7EA6">
        <w:trPr>
          <w:trHeight w:val="6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Функциональное магнитное картирование головного мозга с МРТ-навигацией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A17.23.004.001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Врач функциональной диагностики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FD7EA6" w:rsidRPr="007E1B81" w:rsidTr="00FD7EA6">
        <w:trPr>
          <w:trHeight w:val="2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  <w:t>Базовые реабилитационные услуги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Индивидуальное занятие медицинского логопеда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A13.23.005/006/001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логопед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5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A19.23.002.014;</w:t>
            </w:r>
          </w:p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A19.24.001.001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Индивидуальное занятие специалиста по эргореабилитации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Специалист по эргореабилитации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Индивидуальное занятие по программе логопедической реабилитации с использованием телемедицинских технологий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B05.069.006.101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логопед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6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01075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Индивидуальное занятие </w:t>
            </w:r>
            <w:r w:rsidR="00C104C8" w:rsidRPr="00010756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специалиста по физической реабилитации</w:t>
            </w:r>
            <w:r w:rsidR="00C104C8" w:rsidRPr="00C104C8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 </w:t>
            </w: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 использованием телемедицинских технологий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B05.069.007.101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Специалист по физической реабилитации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8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Индивидуальное занятие 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B03.069.004.101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8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Индивидуальное занятие 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B05.069.004.101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Специалист по эргореабилитации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60,00</w:t>
            </w:r>
          </w:p>
        </w:tc>
      </w:tr>
      <w:tr w:rsidR="00FD7EA6" w:rsidRPr="007E1B81" w:rsidTr="00FD7EA6">
        <w:trPr>
          <w:trHeight w:val="1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bCs/>
                <w:sz w:val="21"/>
                <w:szCs w:val="21"/>
                <w:lang w:eastAsia="ru-RU"/>
              </w:rPr>
              <w:t>Вспомогательные реабилитационные услуги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FD7EA6" w:rsidRPr="007E1B81" w:rsidTr="00FD7EA6">
        <w:trPr>
          <w:trHeight w:val="716"/>
        </w:trPr>
        <w:tc>
          <w:tcPr>
            <w:tcW w:w="70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Нейромышечная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электрофонопедическая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электроартикуляционная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 стимуляция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A17.02.001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логопед или</w:t>
            </w:r>
            <w:r w:rsidRPr="008F5AFB">
              <w:rPr>
                <w:rFonts w:ascii="Liberation Serif" w:hAnsi="Liberation Serif"/>
              </w:rPr>
              <w:t xml:space="preserve"> </w:t>
            </w: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физической реабилитации или медсестра МР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A19.30.014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физической реабилитации или медсестра МР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Аппаратное лечение с использованием эффекта вибрации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A22.30.006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Специалист по физической реабилитации или </w:t>
            </w:r>
          </w:p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специалист по эргореабилитации </w:t>
            </w:r>
          </w:p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или медицинский логопед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Электронейростимуляция головного мозга постоянным током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A17.23.004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логопед или медицинский психолог или</w:t>
            </w:r>
          </w:p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медсестра МР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Многофункциональная электростимуляция мышц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A17.24.010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физической реабилитации или медсестра МР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A19.23.004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психолог или специалист по эргореабилитации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Роботизированная механотерапия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A19.30.006.001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Специалист по физической реабилитации  или специалист по эргореабилитации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Индивидуальная клинико-психологическая коррекция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A13.29.007.001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Медицинский 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  <w:tr w:rsidR="00FD7EA6" w:rsidRPr="007E1B81" w:rsidTr="00FD7EA6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proofErr w:type="spellStart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Баровоздействие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прессотерапия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 конечностей,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пневмокомпрессия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A17.30.009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Медсестра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A6" w:rsidRPr="008F5AFB" w:rsidRDefault="00FD7EA6" w:rsidP="0092452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30,00</w:t>
            </w:r>
          </w:p>
        </w:tc>
      </w:tr>
    </w:tbl>
    <w:p w:rsidR="00FD7EA6" w:rsidRPr="00624BB3" w:rsidRDefault="00FD7EA6" w:rsidP="00D7659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EF" w:rsidRPr="008F5AFB" w:rsidRDefault="005D7AEF" w:rsidP="00D17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7. Требования к осуществлению и критерии оценки качества Комплексного лечебного амбу</w:t>
      </w:r>
      <w:r w:rsidR="008853E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латорного посещению по профилю «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</w:t>
      </w:r>
      <w:r w:rsidR="008853E2"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5D7AEF" w:rsidRPr="008F5AFB" w:rsidRDefault="005D7AEF" w:rsidP="00D1720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5A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7.1 </w:t>
      </w:r>
      <w:r w:rsidRPr="008F5AFB">
        <w:rPr>
          <w:rFonts w:ascii="Liberation Serif" w:hAnsi="Liberation Serif" w:cs="Times New Roman"/>
          <w:sz w:val="28"/>
          <w:szCs w:val="28"/>
        </w:rPr>
        <w:t>В структуру комплексного амбулаторного посещения должны быть включены:</w:t>
      </w:r>
    </w:p>
    <w:p w:rsidR="005D7AEF" w:rsidRPr="008853E2" w:rsidRDefault="005D7AEF" w:rsidP="00D17201">
      <w:pPr>
        <w:pStyle w:val="a5"/>
        <w:numPr>
          <w:ilvl w:val="1"/>
          <w:numId w:val="22"/>
        </w:numPr>
        <w:shd w:val="clear" w:color="auto" w:fill="FFFFFF"/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853E2">
        <w:rPr>
          <w:rFonts w:ascii="Liberation Serif" w:hAnsi="Liberation Serif"/>
          <w:sz w:val="28"/>
          <w:szCs w:val="28"/>
        </w:rPr>
        <w:t xml:space="preserve">консилиум МДРК (формирование реабилитационного прогноза, целей и задач, выбор приоритетного специалиста, определение объема </w:t>
      </w:r>
      <w:r w:rsidR="00FE2059">
        <w:rPr>
          <w:rFonts w:ascii="Liberation Serif" w:hAnsi="Liberation Serif"/>
          <w:sz w:val="28"/>
          <w:szCs w:val="28"/>
        </w:rPr>
        <w:br/>
      </w:r>
      <w:r w:rsidRPr="008853E2">
        <w:rPr>
          <w:rFonts w:ascii="Liberation Serif" w:hAnsi="Liberation Serif"/>
          <w:sz w:val="28"/>
          <w:szCs w:val="28"/>
        </w:rPr>
        <w:t>и номенклатуры лечебных услуг)</w:t>
      </w:r>
    </w:p>
    <w:p w:rsidR="005D7AEF" w:rsidRPr="008853E2" w:rsidRDefault="005D7AEF" w:rsidP="00D17201">
      <w:pPr>
        <w:pStyle w:val="a5"/>
        <w:numPr>
          <w:ilvl w:val="1"/>
          <w:numId w:val="22"/>
        </w:numPr>
        <w:shd w:val="clear" w:color="auto" w:fill="FFFFFF"/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853E2">
        <w:rPr>
          <w:rFonts w:ascii="Liberation Serif" w:hAnsi="Liberation Serif"/>
          <w:sz w:val="28"/>
          <w:szCs w:val="28"/>
        </w:rPr>
        <w:t>первичная и заключительна</w:t>
      </w:r>
      <w:r w:rsidR="00D2104D">
        <w:rPr>
          <w:rFonts w:ascii="Liberation Serif" w:hAnsi="Liberation Serif"/>
          <w:sz w:val="28"/>
          <w:szCs w:val="28"/>
        </w:rPr>
        <w:t xml:space="preserve">я консультации специалиста МДРК </w:t>
      </w:r>
      <w:r w:rsidRPr="008853E2">
        <w:rPr>
          <w:rFonts w:ascii="Liberation Serif" w:hAnsi="Liberation Serif"/>
          <w:sz w:val="28"/>
          <w:szCs w:val="28"/>
        </w:rPr>
        <w:t>(диагностический осмотр, реабилитационный диагноз, выбор методик, формирование рекомендаций в ИПМР, определение необходимости пролонгации реабилитационного лечения);</w:t>
      </w:r>
    </w:p>
    <w:p w:rsidR="005D7AEF" w:rsidRPr="008853E2" w:rsidRDefault="005D7AEF" w:rsidP="00D17201">
      <w:pPr>
        <w:pStyle w:val="a5"/>
        <w:numPr>
          <w:ilvl w:val="1"/>
          <w:numId w:val="22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853E2">
        <w:rPr>
          <w:rFonts w:ascii="Liberation Serif" w:hAnsi="Liberation Serif"/>
          <w:sz w:val="28"/>
          <w:szCs w:val="28"/>
        </w:rPr>
        <w:t xml:space="preserve">базовые реабилитационные услуги 1-3 специалистов МДРК («Индивидуальное занятие специалиста МДРК, 60 минут») должны составлять </w:t>
      </w:r>
      <w:r w:rsidR="00FE2059">
        <w:rPr>
          <w:rFonts w:ascii="Liberation Serif" w:hAnsi="Liberation Serif"/>
          <w:sz w:val="28"/>
          <w:szCs w:val="28"/>
        </w:rPr>
        <w:br/>
      </w:r>
      <w:r w:rsidRPr="008853E2">
        <w:rPr>
          <w:rFonts w:ascii="Liberation Serif" w:hAnsi="Liberation Serif"/>
          <w:sz w:val="28"/>
          <w:szCs w:val="28"/>
        </w:rPr>
        <w:t>не менее 50% хронометража комплексного посещения.</w:t>
      </w:r>
    </w:p>
    <w:p w:rsidR="005D7AEF" w:rsidRPr="008853E2" w:rsidRDefault="005D7AEF" w:rsidP="00D17201">
      <w:pPr>
        <w:pStyle w:val="a5"/>
        <w:numPr>
          <w:ilvl w:val="1"/>
          <w:numId w:val="22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853E2">
        <w:rPr>
          <w:rFonts w:ascii="Liberation Serif" w:hAnsi="Liberation Serif"/>
          <w:sz w:val="28"/>
          <w:szCs w:val="28"/>
        </w:rPr>
        <w:t xml:space="preserve">вспомогательные (физиотерапевтические) реабилитационные услуги («Индивидуальное занятие специалиста МДРК, 30 минут») не являются обязательным элементом комплексного посещения и не могут превышать </w:t>
      </w:r>
      <w:r w:rsidR="00FE2059">
        <w:rPr>
          <w:rFonts w:ascii="Liberation Serif" w:hAnsi="Liberation Serif"/>
          <w:sz w:val="28"/>
          <w:szCs w:val="28"/>
        </w:rPr>
        <w:br/>
      </w:r>
      <w:r w:rsidRPr="008853E2">
        <w:rPr>
          <w:rFonts w:ascii="Liberation Serif" w:hAnsi="Liberation Serif"/>
          <w:sz w:val="28"/>
          <w:szCs w:val="28"/>
        </w:rPr>
        <w:t xml:space="preserve">30% хронометража.  </w:t>
      </w:r>
    </w:p>
    <w:p w:rsidR="005D7AEF" w:rsidRPr="008853E2" w:rsidRDefault="0080769F" w:rsidP="00D17201">
      <w:pPr>
        <w:pStyle w:val="a5"/>
        <w:numPr>
          <w:ilvl w:val="1"/>
          <w:numId w:val="22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</w:t>
      </w:r>
      <w:r w:rsidR="005D7AEF" w:rsidRPr="008853E2">
        <w:rPr>
          <w:rFonts w:ascii="Liberation Serif" w:hAnsi="Liberation Serif"/>
          <w:sz w:val="28"/>
          <w:szCs w:val="28"/>
        </w:rPr>
        <w:t xml:space="preserve">жедневная реабилитационная нагрузка составляет </w:t>
      </w:r>
      <w:r w:rsidR="0059745E" w:rsidRPr="008853E2">
        <w:rPr>
          <w:rFonts w:ascii="Liberation Serif" w:hAnsi="Liberation Serif"/>
          <w:sz w:val="28"/>
          <w:szCs w:val="28"/>
        </w:rPr>
        <w:t xml:space="preserve">не более 3 базовых </w:t>
      </w:r>
      <w:r w:rsidR="00FE2059">
        <w:rPr>
          <w:rFonts w:ascii="Liberation Serif" w:hAnsi="Liberation Serif"/>
          <w:sz w:val="28"/>
          <w:szCs w:val="28"/>
        </w:rPr>
        <w:br/>
      </w:r>
      <w:r w:rsidR="0059745E" w:rsidRPr="008853E2">
        <w:rPr>
          <w:rFonts w:ascii="Liberation Serif" w:hAnsi="Liberation Serif"/>
          <w:sz w:val="28"/>
          <w:szCs w:val="28"/>
        </w:rPr>
        <w:t xml:space="preserve">и 3 вспомогательных реабилитационных услуг </w:t>
      </w:r>
      <w:r w:rsidR="005D7AEF" w:rsidRPr="008853E2">
        <w:rPr>
          <w:rFonts w:ascii="Liberation Serif" w:hAnsi="Liberation Serif"/>
          <w:sz w:val="28"/>
          <w:szCs w:val="28"/>
        </w:rPr>
        <w:t xml:space="preserve">в сутки. Суммарная реабилитационная нагрузка в рамках 1 комплексного посещения не превышает </w:t>
      </w:r>
      <w:r w:rsidR="00FE2059">
        <w:rPr>
          <w:rFonts w:ascii="Liberation Serif" w:hAnsi="Liberation Serif"/>
          <w:sz w:val="28"/>
          <w:szCs w:val="28"/>
        </w:rPr>
        <w:br/>
      </w:r>
      <w:r w:rsidR="005D7AEF" w:rsidRPr="008853E2">
        <w:rPr>
          <w:rFonts w:ascii="Liberation Serif" w:hAnsi="Liberation Serif"/>
          <w:sz w:val="28"/>
          <w:szCs w:val="28"/>
        </w:rPr>
        <w:t>25 часов</w:t>
      </w:r>
      <w:r w:rsidR="008853E2">
        <w:rPr>
          <w:rFonts w:ascii="Liberation Serif" w:hAnsi="Liberation Serif"/>
          <w:sz w:val="28"/>
          <w:szCs w:val="28"/>
        </w:rPr>
        <w:t>,</w:t>
      </w:r>
      <w:r w:rsidR="0059745E" w:rsidRPr="008853E2">
        <w:rPr>
          <w:rFonts w:ascii="Liberation Serif" w:hAnsi="Liberation Serif"/>
          <w:sz w:val="28"/>
          <w:szCs w:val="28"/>
        </w:rPr>
        <w:t xml:space="preserve"> включая консультативные и диагностические услуги</w:t>
      </w:r>
      <w:r w:rsidR="005D7AEF" w:rsidRPr="008853E2">
        <w:rPr>
          <w:rFonts w:ascii="Liberation Serif" w:hAnsi="Liberation Serif"/>
          <w:sz w:val="28"/>
          <w:szCs w:val="28"/>
        </w:rPr>
        <w:t xml:space="preserve">. </w:t>
      </w:r>
    </w:p>
    <w:p w:rsidR="005D7AEF" w:rsidRPr="008853E2" w:rsidRDefault="0080769F" w:rsidP="00D17201">
      <w:pPr>
        <w:pStyle w:val="a5"/>
        <w:numPr>
          <w:ilvl w:val="1"/>
          <w:numId w:val="22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5D7AEF" w:rsidRPr="008853E2">
        <w:rPr>
          <w:rFonts w:ascii="Liberation Serif" w:hAnsi="Liberation Serif"/>
          <w:sz w:val="28"/>
          <w:szCs w:val="28"/>
        </w:rPr>
        <w:t xml:space="preserve">ыбор очного или посещения </w:t>
      </w:r>
      <w:r w:rsidR="0059745E" w:rsidRPr="008853E2">
        <w:rPr>
          <w:rFonts w:ascii="Liberation Serif" w:hAnsi="Liberation Serif"/>
          <w:sz w:val="28"/>
          <w:szCs w:val="28"/>
        </w:rPr>
        <w:t xml:space="preserve">на дому </w:t>
      </w:r>
      <w:r w:rsidR="005D7AEF" w:rsidRPr="008853E2">
        <w:rPr>
          <w:rFonts w:ascii="Liberation Serif" w:hAnsi="Liberation Serif"/>
          <w:sz w:val="28"/>
          <w:szCs w:val="28"/>
        </w:rPr>
        <w:t xml:space="preserve">с применением телемедицинских технологий определяется наличием технических возможностей, клиническими статусом и удобством для пациента. Возможно применение гибридного режима, включающего сочетания очных и </w:t>
      </w:r>
      <w:r w:rsidR="0059745E" w:rsidRPr="008853E2">
        <w:rPr>
          <w:rFonts w:ascii="Liberation Serif" w:hAnsi="Liberation Serif"/>
          <w:sz w:val="28"/>
          <w:szCs w:val="28"/>
        </w:rPr>
        <w:t>на дому с применением телемедицинских технологий</w:t>
      </w:r>
      <w:r w:rsidR="005D7AEF" w:rsidRPr="008853E2">
        <w:rPr>
          <w:rFonts w:ascii="Liberation Serif" w:hAnsi="Liberation Serif"/>
          <w:sz w:val="28"/>
          <w:szCs w:val="28"/>
        </w:rPr>
        <w:t xml:space="preserve"> визитов. </w:t>
      </w:r>
    </w:p>
    <w:p w:rsidR="005D7AEF" w:rsidRPr="008853E2" w:rsidRDefault="0080769F" w:rsidP="00D17201">
      <w:pPr>
        <w:pStyle w:val="a5"/>
        <w:numPr>
          <w:ilvl w:val="1"/>
          <w:numId w:val="22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5D7AEF" w:rsidRPr="008853E2">
        <w:rPr>
          <w:rFonts w:ascii="Liberation Serif" w:hAnsi="Liberation Serif"/>
          <w:sz w:val="28"/>
          <w:szCs w:val="28"/>
        </w:rPr>
        <w:t>се события комплексного лечебного амбулаторного посещения отражаются в Медицинской карте пациента, получающего медицинскую помощь в амбулаторных условиях (форма 025/у) в виде протоколов услуг или консультаций, включая информацию о</w:t>
      </w:r>
      <w:r w:rsidR="0059745E" w:rsidRPr="008853E2">
        <w:rPr>
          <w:rFonts w:ascii="Liberation Serif" w:hAnsi="Liberation Serif"/>
          <w:sz w:val="28"/>
          <w:szCs w:val="28"/>
        </w:rPr>
        <w:t>б</w:t>
      </w:r>
      <w:r w:rsidR="005D7AEF" w:rsidRPr="008853E2">
        <w:rPr>
          <w:rFonts w:ascii="Liberation Serif" w:hAnsi="Liberation Serif"/>
          <w:sz w:val="28"/>
          <w:szCs w:val="28"/>
        </w:rPr>
        <w:t xml:space="preserve"> использовании телемедицинских технологий. </w:t>
      </w:r>
    </w:p>
    <w:p w:rsidR="005D7AEF" w:rsidRPr="008853E2" w:rsidRDefault="0080769F" w:rsidP="00D2104D">
      <w:pPr>
        <w:pStyle w:val="a5"/>
        <w:numPr>
          <w:ilvl w:val="1"/>
          <w:numId w:val="22"/>
        </w:numPr>
        <w:shd w:val="clear" w:color="auto" w:fill="FFFFFF"/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5D7AEF" w:rsidRPr="008853E2">
        <w:rPr>
          <w:rFonts w:ascii="Liberation Serif" w:hAnsi="Liberation Serif"/>
          <w:sz w:val="28"/>
          <w:szCs w:val="28"/>
        </w:rPr>
        <w:t>ля пролонгации реабилитационного лечения при наличии положительного реабилитационного потенциала и прогноза допустимо проведение 3 комплексных амбулаторных посещений по медицинской реабилитации в течение 6 месяце от события.</w:t>
      </w:r>
    </w:p>
    <w:p w:rsidR="00D17201" w:rsidRDefault="00D17201" w:rsidP="00D7659E">
      <w:pPr>
        <w:shd w:val="clear" w:color="auto" w:fill="FFFFFF"/>
        <w:tabs>
          <w:tab w:val="left" w:pos="1134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 w:type="page"/>
      </w:r>
    </w:p>
    <w:p w:rsidR="001D784C" w:rsidRPr="008853E2" w:rsidRDefault="001D784C" w:rsidP="001D784C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Приложение № 2 к приказу </w:t>
      </w:r>
    </w:p>
    <w:p w:rsidR="001D784C" w:rsidRPr="008853E2" w:rsidRDefault="001D784C" w:rsidP="001D784C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1D784C" w:rsidRPr="008853E2" w:rsidRDefault="001D784C" w:rsidP="001D784C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1D784C" w:rsidRDefault="001D784C" w:rsidP="001D784C">
      <w:pPr>
        <w:spacing w:after="24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от__________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8853E2">
        <w:rPr>
          <w:rFonts w:ascii="Liberation Serif" w:hAnsi="Liberation Serif" w:cs="Liberation Serif"/>
          <w:sz w:val="24"/>
          <w:szCs w:val="24"/>
        </w:rPr>
        <w:t xml:space="preserve"> _________</w:t>
      </w:r>
      <w:r w:rsidRPr="00A339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A339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ПЕРЕЧЕНЬ КОДОВ КЛИНИКО-СТАТИСТИЧЕСКИХ ГРУПП И МЕЖДУНАРОДНОЙ КЛАССИФИКАЦИИ БОЛЕЗНЕЙ ОСТРЫХ ЗАБОЛЕВАНИЙ, НЕОТЛОЖНЫХ СОСТОЯНИЙ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, ТРАВМ</w:t>
      </w:r>
      <w:r w:rsidRP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И ОПЕРАТИВНЫХ ВМЕШАТЕЛЬСТВ, ПОДЛЕЖАЩИХ МЕДИЦИНСКОЙ РЕАБИЛИТАЦИИ (ВЗРОСЛОЕ НАСЕЛЕНИЕ)</w:t>
      </w:r>
    </w:p>
    <w:tbl>
      <w:tblPr>
        <w:tblW w:w="10206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66"/>
        <w:gridCol w:w="932"/>
        <w:gridCol w:w="3170"/>
        <w:gridCol w:w="1119"/>
        <w:gridCol w:w="986"/>
        <w:gridCol w:w="992"/>
      </w:tblGrid>
      <w:tr w:rsidR="001D784C" w:rsidRPr="005B7E43" w:rsidTr="001D784C">
        <w:trPr>
          <w:trHeight w:val="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Профиль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МКБ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Наименование заболевания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КСС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АПП</w:t>
            </w:r>
          </w:p>
        </w:tc>
      </w:tr>
      <w:tr w:rsidR="001D784C" w:rsidRPr="005B7E43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D784C" w:rsidRPr="005B7E43" w:rsidTr="001D784C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tabs>
                <w:tab w:val="left" w:pos="1861"/>
              </w:tabs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Медицинская реабилитация с заболеваниями ЦНС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I69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I69.0 - I69.4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I69.8 &lt;*&gt; (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только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 xml:space="preserve"> 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для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 xml:space="preserve"> 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кода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 xml:space="preserve"> I67.6)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цереброваскулярных болезней: кровоизлияний, инфаркта мозга, инсульта.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других и неуточненных цереброваскулярных болезней (использовать только для кода (I67.6))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5B7E43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5B7E43" w:rsidRDefault="001D784C" w:rsidP="000C7DAD">
            <w:pPr>
              <w:tabs>
                <w:tab w:val="left" w:pos="1861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G95.1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Сосудистые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миелопатии</w:t>
            </w:r>
            <w:proofErr w:type="spellEnd"/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55406" w:rsidRDefault="001D784C" w:rsidP="000C7D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5B7E43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5B7E43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D32.0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D32.1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D32.9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D33.0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D33.1 - 4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D42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Доброкачественное новообразование мозговых оболочек и головного мозга;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новообразования неопределенного или неизвестного характера мозговых оболочек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C70 - C72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Злокачественные новообразования головного мозга и других отделов центральной нервной системы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T90.5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T90.8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T90.9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травмы головы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T92.4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травмы нерва верхней конечности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T93.4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травмы нерва нижней конечности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T91.3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Последствие травмы спинного мозга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термических и химических ожогов и отморожений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отравлений лекарственными средствами, медикаментами и биологическими веществами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токсического действия веществ преимущественно немедицинского назначения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других и неуточненных воздействий внешних причин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G09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G94 &lt;*&gt;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поражения головного мозга при заболеваниях, классифицированных в других рубриках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G97.8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нарушения нервной системы после медицинских процедур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G97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Нарушения нервной системы после медицинских процедур, не классифицированные в других рубриках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G61.0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Воспалительная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полинейропатия</w:t>
            </w:r>
            <w:proofErr w:type="spellEnd"/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G35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Рассеянный склероз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G36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Другая форма острой диссеминированной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демиелинизации</w:t>
            </w:r>
            <w:proofErr w:type="spellEnd"/>
          </w:p>
        </w:tc>
        <w:tc>
          <w:tcPr>
            <w:tcW w:w="1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G37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демиелинизирующие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болезни центральной нервной системы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T91.3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Последствие травмы спинного мозга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&lt;*&gt; Да, Продолженная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G61.0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 xml:space="preserve">Синдром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Гийена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Барре</w:t>
            </w:r>
            <w:proofErr w:type="spellEnd"/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G09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5B7E43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5B7E43" w:rsidRDefault="001D784C" w:rsidP="000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A339D5" w:rsidRDefault="001D784C" w:rsidP="000C7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39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G95.1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 xml:space="preserve">Сосудистые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миелопатии</w:t>
            </w:r>
            <w:proofErr w:type="spellEnd"/>
          </w:p>
        </w:tc>
        <w:tc>
          <w:tcPr>
            <w:tcW w:w="1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853E2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tabs>
                <w:tab w:val="left" w:pos="1861"/>
              </w:tabs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highlight w:val="cyan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Реабилитация с заболеваниями опорно-двигательного аппарата и периферической нервной системы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M24.5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Контрактура сустава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M62.4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Контрактура мышцы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M62.5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Истощение и атрофия мышц, не классифицированные в других рубриках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T91.0 - T91.2,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T91.8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 шеи и туловища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T92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 верхней конечности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 нижней конечности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M41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Сколиоз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S73.0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Вывих бедра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M80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Остеопороз с патологическим переломом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G62.0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Лекарственная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полиневропатия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G55.1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Сдавления нервных корешков и сплетений при нарушениях межпозвоночных дисков (M50 - M51+) &lt;*&gt; только в совокупности с услугой "оперативное лечение грыжи м/п диска"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G55.2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Сдавления нервных корешков и сплетений при спондилезе (M47+) &lt;*&gt; только в совокупности с услугой "оперативное лечение"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G56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Мононевропатии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верхней конечности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G57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Мононевропатии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нижней конечности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T94.0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b/>
                <w:i/>
                <w:sz w:val="18"/>
                <w:szCs w:val="18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&lt;*&gt; Да, Продолженная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Реабилитация при соматических заболеваниях: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Кардиореабилитация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I25.2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I25.3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I25.5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I25.8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формы хронической ишемической болезни сердца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I98.8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6E08E8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уточненные нарушения системы кровообращения при болезнях, классифицированных в других рубриках (как последствия острого перикардита (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30), перикардита при болезнях, классифицированных в других рубриках (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32), острого и подострого эндокардита (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33)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I48.0 - I48.9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Фибрилляция и трепетание предсердий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Q20 - Q28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Состояние после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аневризмэктомии</w:t>
            </w:r>
            <w:proofErr w:type="spellEnd"/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I05.0 - I09.8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Оперативная коррекция нарушений ритма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I34 - I36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I97.0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I97.1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I97.8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I97.9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Оперированные пороки сердца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D15.1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Доброкачественное новообразование сердца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I44.0 - I44.7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Предсердно-желудочковая [атриовентрикулярная] блокада и блокада левой ножки пучка [Гиса] - &lt;*&gt; только в совокупности с услугой "установка ЭКС"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I50.0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Болезни системы кровообращения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I20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Стенокардия (кроме нестабильной) не выше 2 ф.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I42.0 - I42.2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I42.8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I42.9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Болезни органов дыхания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&lt;*&gt; 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J39.8</w:t>
            </w:r>
            <w:r w:rsidRPr="00763CD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уточненные болезни верхних дыхательных путей (как последствия пневмонии</w:t>
            </w:r>
            <w:r w:rsidRPr="00C852AE">
              <w:t xml:space="preserve"> </w:t>
            </w: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J12 - J17 (только после пребывания в ОРИТ, ПИТ или с сопутствующим диагнозом ХОБЛ или бронхиальная астма: - при положительной рентгенологической и лабораторной динамике, ДН не выше 2 ст.)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&lt;*&gt; J44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ХОБЛ. (только в сочетании со 2 кодом МКБ: J96.0 или J96.1) ДН не выше 2 ст.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&lt;*&gt; J45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Бронхиальная астма (только в сочетании со 2 кодом МКБ: J96.0 или J96.1)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J95.1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J95.2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J80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&lt;*&gt; J84.1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&lt;*&gt; J84.8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J85.0 - J85.3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Острая легочная недостаточность после торакального оперативного вмешательства; </w:t>
            </w:r>
          </w:p>
          <w:p w:rsidR="001D784C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- Острая легочная недостаточность после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неторакального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оперативного вмешательства; 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 Синдром респираторного расстройства [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дистресса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] у взрослого.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интерстициальные легочные болезни с упоминанием о фиброзе;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уточненные интерстициальные легочные болезни (оба кода только в сочетании со 2 кодом МКБ: J96.0 или J96.1)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Абсцесс легкого и средостения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Болезни органов пищеварения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K91.1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K85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K25.0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K25.2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K25.3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K25.4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K25.6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K26.0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K26.3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K26.6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K26.7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K86.1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K91.5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Синдром оперированного желудка с проявлениями легкой и средней степени тяжести (</w:t>
            </w:r>
            <w:proofErr w:type="gram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демпинг- и</w:t>
            </w:r>
            <w:proofErr w:type="gram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гипогликемический синдром легкой и средней степени тяжести).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Операции по поводу тяжелых форм панкреатита (панкреонекроза), включая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некрсеквестрэктомии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резекции железы, обходные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анастамозы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желчеотводящие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вмешательства, в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. операции, выполненные с использованием малоинвазивных технологий (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лапароскопически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или из мини-лапаротомии).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Состояние после обострения острой или хронической язвенной болезни желудка, двенадцатиперстной кишки, без кровотечения, прободения.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Состояния после желудочно-кишечных кровотечений, обусловленных язвенной болезнью желудка, двенадцатиперстной кишки с кровопотерей средней и тяжелой степени.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Состояние после обострения хронического панкреатита.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Постхолецистэктомический синдром при исключении потребности в хирургическом лечении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*Нет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*Нет</w:t>
            </w: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M02.0 - M02.9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M05.0 - M06.9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M07.0 - M07.9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M10.0 - M13.9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M45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M46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M15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M16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M17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Инфекционные, реактивные артриты (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артропатии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), подагрическая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артропатия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диабетическая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артропатия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Ревматоидный артрит.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Болезнь Бехтерева.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Неспецифические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спондилопатии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анкилозирующие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спондилоартриты.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Деформирующие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остеоартрозы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Болезни мочевыделительной системы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 xml:space="preserve">N 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20.0 - 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N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20.9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N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21.0 - 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N</w:t>
            </w: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21.9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Мочекаменная болезнь: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- состояние после проведенного оперативного лечения (дистанционная ударно-волновая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литотрипсия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контактная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литотрипсия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камня мочеточника)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*Нет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*Нет</w:t>
            </w:r>
          </w:p>
        </w:tc>
      </w:tr>
      <w:tr w:rsidR="001D784C" w:rsidRPr="008F5AFB" w:rsidTr="001D784C"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N 39.8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N15.1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C104C8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Другие уточненные болезни мочевыводящей системы</w:t>
            </w:r>
          </w:p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 состояние после проведенного оперативного лечения (удаление абсцесса, карбункула почки)</w:t>
            </w: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1D784C" w:rsidRPr="008F5AFB" w:rsidTr="001D784C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Онкореабилитация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C50</w:t>
            </w:r>
          </w:p>
          <w:p w:rsidR="001D784C" w:rsidRPr="006E08E8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C852AE"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  <w:t>I97.2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Состояния после проведения оперативного или комплексного лечения при злокачественном новообразовании молочной железы с лимфовенозной недостаточностью верхних конечностей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8F5AFB" w:rsidTr="001D784C"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C16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Послеоперационные синдромы (в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. демпинг-синдром, синдром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мальабсорбции</w:t>
            </w:r>
            <w:proofErr w:type="spellEnd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) при злокачественном новообразовании желудка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*Нет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*Нет</w:t>
            </w:r>
          </w:p>
        </w:tc>
      </w:tr>
      <w:tr w:rsidR="001D784C" w:rsidRPr="008F5AFB" w:rsidTr="001D784C">
        <w:tc>
          <w:tcPr>
            <w:tcW w:w="5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G62.0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Лекарственная </w:t>
            </w:r>
            <w:proofErr w:type="spellStart"/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полиневропатия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784C" w:rsidRPr="008F5AFB" w:rsidTr="001D784C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Медицинская реабилитация после новой коронавирусной инфекции COVID-19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T98.3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784C" w:rsidRPr="008F5AFB" w:rsidRDefault="001D784C" w:rsidP="000C7DA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84C" w:rsidRPr="008F5AFB" w:rsidRDefault="001D784C" w:rsidP="000C7DA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8F5AFB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Да</w:t>
            </w:r>
          </w:p>
        </w:tc>
      </w:tr>
    </w:tbl>
    <w:p w:rsidR="001D784C" w:rsidRPr="008F5AFB" w:rsidRDefault="001D784C" w:rsidP="001D784C">
      <w:pPr>
        <w:spacing w:after="24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8F5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*Для данного перечня нозологий не предусмотрено оказание реабилитационной помощи в условиях 3 этапа медицинской реабилитации.</w:t>
      </w:r>
    </w:p>
    <w:p w:rsidR="00415BB4" w:rsidRPr="008853E2" w:rsidRDefault="00415BB4" w:rsidP="00D7659E">
      <w:pPr>
        <w:shd w:val="clear" w:color="auto" w:fill="FFFFFF"/>
        <w:tabs>
          <w:tab w:val="left" w:pos="1134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D7AEF" w:rsidRDefault="005D7AEF" w:rsidP="00A004E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17201" w:rsidRDefault="00D17201" w:rsidP="00D7659E">
      <w:pPr>
        <w:spacing w:after="0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color w:val="FF0000"/>
          <w:sz w:val="24"/>
          <w:szCs w:val="24"/>
        </w:rPr>
        <w:br w:type="page"/>
      </w:r>
    </w:p>
    <w:p w:rsidR="00D7659E" w:rsidRPr="008853E2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853E2" w:rsidRPr="008853E2">
        <w:rPr>
          <w:rFonts w:ascii="Liberation Serif" w:hAnsi="Liberation Serif" w:cs="Liberation Serif"/>
          <w:sz w:val="24"/>
          <w:szCs w:val="24"/>
        </w:rPr>
        <w:t>№</w:t>
      </w:r>
      <w:r w:rsidRPr="008853E2">
        <w:rPr>
          <w:rFonts w:ascii="Liberation Serif" w:hAnsi="Liberation Serif" w:cs="Liberation Serif"/>
          <w:sz w:val="24"/>
          <w:szCs w:val="24"/>
        </w:rPr>
        <w:t xml:space="preserve"> 3 к приказу </w:t>
      </w:r>
    </w:p>
    <w:p w:rsidR="00D7659E" w:rsidRPr="008853E2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D7659E" w:rsidRPr="008853E2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A004ED" w:rsidRPr="00A31B7A" w:rsidRDefault="00D7659E" w:rsidP="00D7659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от__________ </w:t>
      </w:r>
      <w:r w:rsidR="008853E2">
        <w:rPr>
          <w:rFonts w:ascii="Liberation Serif" w:hAnsi="Liberation Serif" w:cs="Liberation Serif"/>
          <w:sz w:val="24"/>
          <w:szCs w:val="24"/>
        </w:rPr>
        <w:t>№</w:t>
      </w:r>
      <w:r w:rsidRPr="008853E2">
        <w:rPr>
          <w:rFonts w:ascii="Liberation Serif" w:hAnsi="Liberation Serif" w:cs="Liberation Serif"/>
          <w:sz w:val="24"/>
          <w:szCs w:val="24"/>
        </w:rPr>
        <w:t xml:space="preserve"> _________</w:t>
      </w:r>
      <w:r w:rsidR="00A004ED" w:rsidRPr="00A31B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A004ED" w:rsidRPr="00A31B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A004ED" w:rsidRP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ПЕРЕЧЕНЬ МЕДИЦИНСКИХ ОРГАНИЗАЦИЙ, ОКАЗЫВАЮЩИХ</w:t>
      </w:r>
      <w:r w:rsid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МЕДИЦИНСКУЮ ПОМОЩЬ ПО ПРОФИЛЮ «</w:t>
      </w:r>
      <w:r w:rsidR="00A004ED" w:rsidRP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МЕДИЦИНСКАЯ РЕАБИЛИТАЦИЯ</w:t>
      </w:r>
      <w:r w:rsid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»</w:t>
      </w:r>
      <w:r w:rsidR="00A004ED" w:rsidRP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(ВЗРОСЛОЕ НАСЕЛЕНИЕ) В РАМКАХ ТЕРРИТОРИАЛЬНОЙ ПРОГРАММЫ ГОСУДАРСТВЕННЫХ ГАРАНТИЙ БЕСПЛАТНОГО ОКАЗАНИЯ ГРАЖДАНАМ МЕДИЦИНСКОЙ ПОМОЩИ В СВЕРДЛОВСКОЙ ОБЛАСТИ</w:t>
      </w:r>
      <w:r w:rsidR="00A004ED" w:rsidRPr="008853E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br/>
      </w: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073"/>
        <w:gridCol w:w="572"/>
        <w:gridCol w:w="521"/>
        <w:gridCol w:w="440"/>
        <w:gridCol w:w="1970"/>
        <w:gridCol w:w="167"/>
        <w:gridCol w:w="1903"/>
        <w:gridCol w:w="228"/>
        <w:gridCol w:w="1225"/>
      </w:tblGrid>
      <w:tr w:rsidR="00A004ED" w:rsidRPr="00A004ED" w:rsidTr="00D17201">
        <w:trPr>
          <w:trHeight w:val="1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4ED" w:rsidRPr="00A004ED" w:rsidRDefault="00A004ED" w:rsidP="00AF2400">
            <w:pPr>
              <w:spacing w:after="0" w:line="240" w:lineRule="auto"/>
              <w:ind w:left="-567" w:firstLine="283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4ED" w:rsidRPr="00A004ED" w:rsidRDefault="00A004ED" w:rsidP="00A0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004ED" w:rsidRPr="00A004ED" w:rsidRDefault="00A004ED" w:rsidP="00A0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4ED" w:rsidRPr="00A004ED" w:rsidRDefault="00A004ED" w:rsidP="00A0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4ED" w:rsidRPr="00A004ED" w:rsidRDefault="00A004ED" w:rsidP="00A0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4ED" w:rsidRPr="00A004ED" w:rsidRDefault="00A004ED" w:rsidP="00A0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4ED" w:rsidRPr="00A004ED" w:rsidRDefault="00A004ED" w:rsidP="00A0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4ED" w:rsidRPr="00785A76" w:rsidTr="00D17201">
        <w:trPr>
          <w:trHeight w:val="165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F5AFB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Группа МО</w:t>
            </w:r>
          </w:p>
        </w:tc>
        <w:tc>
          <w:tcPr>
            <w:tcW w:w="64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Этап и профиль медицинской реабилитации</w:t>
            </w:r>
          </w:p>
        </w:tc>
      </w:tr>
      <w:tr w:rsidR="00A004ED" w:rsidRPr="00785A76" w:rsidTr="00D17201">
        <w:trPr>
          <w:trHeight w:val="165"/>
        </w:trPr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 этап 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 этап ОМР КСС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 этап ОМР ДС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 этап АОМР</w:t>
            </w:r>
          </w:p>
        </w:tc>
      </w:tr>
      <w:tr w:rsidR="00A004ED" w:rsidRPr="00785A76" w:rsidTr="00D17201">
        <w:trPr>
          <w:trHeight w:val="1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004ED" w:rsidRPr="00785A76" w:rsidTr="00D17201">
        <w:trPr>
          <w:trHeight w:val="64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Городская б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ольница город Каменск-Уральский»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CA68EC" w:rsidRPr="00785A76" w:rsidRDefault="00BB3DE8" w:rsidP="00BB3DE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D11217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при других соматических заболеваниях»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144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Центральная городская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клиническая 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больница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 3 город Екатеринбург»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128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2C47B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ФГБУЗ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Медико-санитарная часть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 121 ФМБА России»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br/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г. Нижняя Салда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13C" w:rsidRPr="00785A76" w:rsidRDefault="0063513C" w:rsidP="0063513C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63513C" w:rsidRPr="00785A76" w:rsidRDefault="0063513C" w:rsidP="0063513C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63513C" w:rsidRPr="00785A76" w:rsidRDefault="0063513C" w:rsidP="0063513C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63513C" w:rsidP="0063513C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11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Городс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кая больница город Первоуральск»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  <w:r w:rsidR="001E13CF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;</w:t>
            </w:r>
          </w:p>
          <w:p w:rsidR="001E13CF" w:rsidRPr="00785A76" w:rsidRDefault="001E13CF" w:rsidP="001E13CF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1E13CF" w:rsidRPr="00785A76" w:rsidRDefault="001E13CF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после перенесенной НКВИ»</w:t>
            </w:r>
          </w:p>
          <w:p w:rsidR="00C104C8" w:rsidRPr="00785A76" w:rsidRDefault="00C104C8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D11217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«МР по поводу </w:t>
            </w:r>
            <w:proofErr w:type="spellStart"/>
            <w:r w:rsidRPr="00D11217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постмастэктомического</w:t>
            </w:r>
            <w:proofErr w:type="spellEnd"/>
            <w:r w:rsidRPr="00D11217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синдрома в онкологии»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48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ООО «Ситидок-Урал»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144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ГБУЗ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Центральная городская клиническая больница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 6 город Екатеринбург»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  <w:p w:rsidR="00CA68EC" w:rsidRPr="00785A76" w:rsidRDefault="00CA68EC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E58E5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6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2C47B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ГАМУ СО </w:t>
            </w:r>
            <w:r w:rsidR="002C47B0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Областной специализированный центр</w:t>
            </w:r>
            <w:r w:rsidR="002C47B0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медицинской реабилитации «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Санаторий Руш</w:t>
            </w:r>
            <w:r w:rsidR="002C47B0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при других соматических заболеваниях»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«МР по поводу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постмастэктомического</w:t>
            </w:r>
            <w:proofErr w:type="spellEnd"/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синдрома в онкологии»</w:t>
            </w:r>
          </w:p>
          <w:p w:rsidR="00A004ED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3A4EE9" w:rsidRPr="00785A76" w:rsidRDefault="003A4EE9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«Медицинская реабилитация по поводу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постмастэктомического</w:t>
            </w:r>
            <w:proofErr w:type="spellEnd"/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синдрома»</w:t>
            </w:r>
          </w:p>
          <w:p w:rsidR="00A004ED" w:rsidRPr="00785A76" w:rsidRDefault="00BB3DE8" w:rsidP="00BB3DE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D11217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при других соматических заболеваниях»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DE7BFB" w:rsidP="00A004E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      -</w:t>
            </w:r>
          </w:p>
        </w:tc>
      </w:tr>
      <w:tr w:rsidR="00A004ED" w:rsidRPr="00785A76" w:rsidTr="00D17201">
        <w:trPr>
          <w:trHeight w:val="144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Областная специализированная бол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ьница медицинской реабилитации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Лип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овка»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при других соматических заболеваниях»</w:t>
            </w:r>
          </w:p>
          <w:p w:rsidR="00A004ED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val="en-US"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E58E5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12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Областной специализированный центр медицинс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кой реабилитации «Озеро Чусовское»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BE58E5" w:rsidRPr="00785A76" w:rsidRDefault="00BE58E5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A004ED" w:rsidP="00BE58E5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E58E5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АОМР</w:t>
            </w:r>
          </w:p>
        </w:tc>
      </w:tr>
      <w:tr w:rsidR="00A004ED" w:rsidRPr="00785A76" w:rsidTr="00D17201">
        <w:trPr>
          <w:trHeight w:val="80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ООО «Клиника Института Мозга»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80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ООО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Уральский клинический лечебно-реабилита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ционный центр им. В.В. Тетюхина»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11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ООО «Медицинское объединение «Новая больница»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«Медицинская кардиореабилитация»</w:t>
            </w:r>
          </w:p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111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2C47B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ЧУЗ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Клиническая больница РЖД-Медицина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города Екатеринбурга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805250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«Медицинская кардиореабилитация»</w:t>
            </w:r>
          </w:p>
          <w:p w:rsidR="00A004ED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48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"ЦСВМП "УИТО им. В.Д. Чаклина"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7435B4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97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ООО "УГМК-Здоровье"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с заболеваниями ОДА и ПНС»</w:t>
            </w:r>
          </w:p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A004ED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2B620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004ED" w:rsidRPr="00785A76" w:rsidTr="00D17201">
        <w:trPr>
          <w:trHeight w:val="3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ООО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егиональный центр функциональной адаптации»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9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2C47B0" w:rsidP="002C47B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Областная специализированная бол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ьница медицинской реабилитации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Маян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при других соматических заболеваниях»</w:t>
            </w:r>
          </w:p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«МР по поводу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постмастэктомического</w:t>
            </w:r>
            <w:proofErr w:type="spellEnd"/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синдрома в онкологии»</w:t>
            </w:r>
          </w:p>
          <w:p w:rsidR="00A004ED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после перенесенной НКВИ»</w:t>
            </w:r>
            <w:r w:rsidR="001E13CF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;</w:t>
            </w:r>
          </w:p>
          <w:p w:rsidR="001E13CF" w:rsidRPr="00785A76" w:rsidRDefault="001E13CF" w:rsidP="001E13CF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«МР с заболеваниями ОДА и ПНС» 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97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ФБУН ЕМНЦ профилактики и охраны здоровья рабочих промпредприятий Роспотребнадзора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250" w:rsidRPr="00785A76" w:rsidRDefault="00805250" w:rsidP="0080525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47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BB730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Областной специализированный центр медицинс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кой реабилитации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Санаторий Обуховский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при других соматических заболеваниях»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11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областной клинический психоневрологическ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ий госпиталь для ветеранов войн»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33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BB730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«Городская больница город  Асбест»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144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BB730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</w:t>
            </w:r>
            <w:r w:rsid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АУЗ СО «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Городская больница </w:t>
            </w:r>
            <w:r w:rsid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4</w:t>
            </w:r>
            <w:r w:rsid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 город 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Нижний Тагил</w:t>
            </w:r>
            <w:r w:rsid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</w:t>
            </w:r>
          </w:p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</w:t>
            </w:r>
          </w:p>
          <w:p w:rsidR="00810DB6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</w:t>
            </w:r>
          </w:p>
          <w:p w:rsidR="00A004ED" w:rsidRPr="00785A76" w:rsidRDefault="00810DB6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после перенесенной НКВИ»</w:t>
            </w:r>
          </w:p>
          <w:p w:rsidR="00CA68EC" w:rsidRPr="00785A76" w:rsidRDefault="00CA68EC" w:rsidP="00810DB6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при других соматических заболеваниях»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79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BB730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Центральная городская клиническая больница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№ 23 город 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Екатеринбург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48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A54855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Городская клиническая больница </w:t>
            </w:r>
            <w:r w:rsidR="00A5485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№ 40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г. Екатеринбург</w:t>
            </w:r>
            <w:r w:rsidR="00A5485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80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BB7306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ГАУЗ СО </w:t>
            </w:r>
            <w:r w:rsid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</w:t>
            </w: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областной онкологический диспансер</w:t>
            </w:r>
            <w:r w:rsid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АОМР</w:t>
            </w:r>
          </w:p>
        </w:tc>
      </w:tr>
      <w:tr w:rsidR="00A004ED" w:rsidRPr="00785A76" w:rsidTr="00D17201">
        <w:trPr>
          <w:trHeight w:val="48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</w:t>
            </w:r>
            <w:r w:rsidR="00A004ED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Ирбитская центральная го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родская больница»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004ED" w:rsidRPr="00785A76" w:rsidTr="00D17201">
        <w:trPr>
          <w:trHeight w:val="3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BB7306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«Серовская городская больница»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4ED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4ED" w:rsidRPr="00785A76" w:rsidRDefault="00A004ED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5250" w:rsidRPr="00785A76" w:rsidTr="00D17201">
        <w:trPr>
          <w:trHeight w:val="6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250" w:rsidRPr="00785A76" w:rsidRDefault="00805250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250" w:rsidRPr="00BB7306" w:rsidRDefault="00810DB6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BB730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"Березовская центральная городская больница"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250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250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250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250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250" w:rsidRPr="00785A76" w:rsidRDefault="00810DB6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13CF" w:rsidRPr="00785A76" w:rsidTr="00D17201">
        <w:trPr>
          <w:trHeight w:val="6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3CF" w:rsidRPr="00785A76" w:rsidRDefault="001E13CF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3CF" w:rsidRPr="00785A76" w:rsidRDefault="00BB7306" w:rsidP="00A004ED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ГАУЗ СО «Краснотурьинская городская больница</w:t>
            </w:r>
            <w:r w:rsidR="001E13CF"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3CF" w:rsidRPr="00785A76" w:rsidRDefault="001E13CF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3CF" w:rsidRPr="00785A76" w:rsidRDefault="001E13CF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ОРМР*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3CF" w:rsidRPr="00785A76" w:rsidRDefault="001E13CF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ЦНС»*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3CF" w:rsidRPr="00785A76" w:rsidRDefault="001E13CF" w:rsidP="001E13CF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ЦНС»*</w:t>
            </w:r>
          </w:p>
          <w:p w:rsidR="001E13CF" w:rsidRPr="00785A76" w:rsidRDefault="001E13CF" w:rsidP="001E13CF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«МР с заболеваниями ОДА и ПНС»*</w:t>
            </w:r>
          </w:p>
          <w:p w:rsidR="001E13CF" w:rsidRPr="00785A76" w:rsidRDefault="001E13CF" w:rsidP="001E13CF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«Медицинская кардиореабилитация»*</w:t>
            </w:r>
          </w:p>
          <w:p w:rsidR="001E13CF" w:rsidRPr="00785A76" w:rsidRDefault="001E13CF" w:rsidP="001E13CF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«МР после перенесенной НКВИ»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3CF" w:rsidRPr="00785A76" w:rsidRDefault="001E13CF" w:rsidP="00A004ED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E13CF" w:rsidRPr="00785A76" w:rsidRDefault="001E13CF" w:rsidP="00A004ED">
      <w:pPr>
        <w:spacing w:after="240" w:line="240" w:lineRule="auto"/>
        <w:textAlignment w:val="baseline"/>
        <w:outlineLvl w:val="1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*После получения лицензии</w:t>
      </w:r>
    </w:p>
    <w:p w:rsidR="00D17201" w:rsidRDefault="00D17201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D7659E" w:rsidRPr="00D11217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D11217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853E2" w:rsidRPr="00D11217">
        <w:rPr>
          <w:rFonts w:ascii="Liberation Serif" w:hAnsi="Liberation Serif" w:cs="Liberation Serif"/>
          <w:sz w:val="24"/>
          <w:szCs w:val="24"/>
        </w:rPr>
        <w:t>№</w:t>
      </w:r>
      <w:r w:rsidRPr="00D11217">
        <w:rPr>
          <w:rFonts w:ascii="Liberation Serif" w:hAnsi="Liberation Serif" w:cs="Liberation Serif"/>
          <w:sz w:val="24"/>
          <w:szCs w:val="24"/>
        </w:rPr>
        <w:t xml:space="preserve"> 4 к приказу </w:t>
      </w:r>
    </w:p>
    <w:p w:rsidR="00D7659E" w:rsidRPr="00D11217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D11217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D7659E" w:rsidRPr="00D11217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D11217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D7659E" w:rsidRPr="00D11217" w:rsidRDefault="00D7659E" w:rsidP="00D11217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D1121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от__________ </w:t>
      </w:r>
      <w:r w:rsidR="008853E2" w:rsidRPr="00D11217">
        <w:rPr>
          <w:rFonts w:ascii="Liberation Serif" w:hAnsi="Liberation Serif" w:cs="Liberation Serif"/>
          <w:sz w:val="24"/>
          <w:szCs w:val="24"/>
        </w:rPr>
        <w:t>№</w:t>
      </w:r>
      <w:r w:rsidRPr="00D11217">
        <w:rPr>
          <w:rFonts w:ascii="Liberation Serif" w:hAnsi="Liberation Serif" w:cs="Liberation Serif"/>
          <w:sz w:val="24"/>
          <w:szCs w:val="24"/>
        </w:rPr>
        <w:t xml:space="preserve"> _________ </w:t>
      </w:r>
    </w:p>
    <w:p w:rsidR="00D7659E" w:rsidRDefault="00D7659E" w:rsidP="00D7659E">
      <w:pPr>
        <w:spacing w:after="0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</w:p>
    <w:p w:rsidR="00AF2400" w:rsidRPr="00785A76" w:rsidRDefault="00AF2400" w:rsidP="00D7659E">
      <w:pPr>
        <w:pStyle w:val="2"/>
        <w:jc w:val="center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785A76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Шкала Реабилитационной Маршрутизации (ШРМ)_ 2.0</w:t>
      </w:r>
    </w:p>
    <w:p w:rsidR="00D7659E" w:rsidRPr="00785A76" w:rsidRDefault="00D7659E" w:rsidP="00D7659E">
      <w:pPr>
        <w:rPr>
          <w:rFonts w:ascii="Liberation Serif" w:hAnsi="Liberation Serif"/>
        </w:rPr>
      </w:pPr>
    </w:p>
    <w:p w:rsidR="00AF2400" w:rsidRPr="00D11217" w:rsidRDefault="00AF2400" w:rsidP="00AF2400">
      <w:pPr>
        <w:jc w:val="center"/>
        <w:rPr>
          <w:rFonts w:ascii="Liberation Serif" w:hAnsi="Liberation Serif" w:cs="Times New Roman"/>
          <w:b/>
          <w:i/>
          <w:iCs/>
          <w:sz w:val="24"/>
          <w:szCs w:val="24"/>
        </w:rPr>
      </w:pPr>
      <w:r w:rsidRPr="00D11217">
        <w:rPr>
          <w:rFonts w:ascii="Liberation Serif" w:hAnsi="Liberation Serif" w:cs="Times New Roman"/>
          <w:b/>
          <w:i/>
          <w:iCs/>
          <w:sz w:val="24"/>
          <w:szCs w:val="24"/>
        </w:rPr>
        <w:t>Оценка осуществляется на основании выбора ключевого признака и не менее одной комбинации уточняющих признаков, разделенных предлогом «ИЛИ»</w:t>
      </w:r>
    </w:p>
    <w:tbl>
      <w:tblPr>
        <w:tblW w:w="107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099"/>
        <w:gridCol w:w="2459"/>
        <w:gridCol w:w="76"/>
        <w:gridCol w:w="2018"/>
        <w:gridCol w:w="2504"/>
      </w:tblGrid>
      <w:tr w:rsidR="00111652" w:rsidRPr="00144065" w:rsidTr="00D17201">
        <w:trPr>
          <w:trHeight w:val="5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Градации оценки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 заболеваниях или состояниях центральной нервной системы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 соматических заболеваниях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Маршрут реабилитации</w:t>
            </w:r>
          </w:p>
        </w:tc>
      </w:tr>
      <w:tr w:rsidR="00111652" w:rsidRPr="00144065" w:rsidTr="00D17201">
        <w:trPr>
          <w:trHeight w:val="23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Отсутствие нарушений жизнедеятельности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рамках ОМС реабилитация не предоставляется</w:t>
            </w:r>
          </w:p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22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Преморбидный уровень активности и социальной жизни(работа, обучение)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1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жалоб и признаков нарушения жизнедеятельности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29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Отсутствие значимых нарушений жизнедеятельности, несмотря на имеющиеся симптомы заболевания;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2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spacing w:after="0"/>
              <w:ind w:left="12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преморбидный уровень (работа, обучение), активности и социальной жизни, несмотря на имеющиеся симптомы заболевания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2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вернуться к прежнему образу жизни (работа, обучение, другое);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тратит столько же времени на выполнение дел, как и до болезни. 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5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175"/>
              <w:jc w:val="center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Легкое нарушение функций жизнедеятельности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7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i/>
                <w:color w:val="000000" w:themeColor="text1"/>
                <w:sz w:val="18"/>
                <w:szCs w:val="18"/>
              </w:rPr>
              <w:t>3 этап медицинской реабилитации в амбулаторном ОМР 1-2-3 групп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, том числе </w:t>
            </w:r>
            <w:r w:rsidRPr="00C478D0">
              <w:rPr>
                <w:color w:val="000000" w:themeColor="text1"/>
                <w:sz w:val="18"/>
                <w:szCs w:val="18"/>
              </w:rPr>
              <w:t>на дому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 с применением телемедицинских технологий*: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ind w:left="186" w:hanging="11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и ВМП, в том числе после 1 этапа в ОРИТ (РеабИТ),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ind w:left="175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дополнительные курсы лечения после курсов лечения на 2 этапе по одному из профилей медицинской реабилитации: ЦНС, ПНС+ОДА, соматическая реабилитация</w:t>
            </w:r>
          </w:p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5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 проживание в домашних условиях в одиночку более 1 недели без посторонней помощи и наблюдения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49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4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передвигаться самостоятельно за пределами дома, ходить в магазин, совершать небольшие путешествия и переезды;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4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самостоятельно выполнять все простые виды повседневной активности(одевание, раздевание, туалет, прием пищи);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4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посторонней помощи при выполнении одного из сложных видов бытовой активности: приготовлении пищи, уборки дома, ведении финансовых дел и пр. </w:t>
            </w:r>
          </w:p>
          <w:p w:rsidR="00111652" w:rsidRPr="00144065" w:rsidRDefault="00111652" w:rsidP="006C2973">
            <w:pPr>
              <w:spacing w:after="0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2:</w:t>
            </w:r>
          </w:p>
          <w:p w:rsidR="00111652" w:rsidRPr="00BB3E3B" w:rsidRDefault="00111652" w:rsidP="006C2973">
            <w:pPr>
              <w:pStyle w:val="a5"/>
              <w:numPr>
                <w:ilvl w:val="0"/>
                <w:numId w:val="4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не способен выполнять один из сложных видов социальной активности (вождение автомобиля, чтение, письмо, работа, хобби и другие) на преморбидном уровне.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5"/>
              </w:numPr>
              <w:tabs>
                <w:tab w:val="left" w:pos="285"/>
                <w:tab w:val="left" w:pos="427"/>
              </w:tabs>
              <w:ind w:left="143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может выполнять преморбидно доступные виды (вождение автомобиля, чтение, письмо, работа и другие) деятельности без посторонней помощи, но с меньшей уверенностью и степенью активности, которая была до болезни;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5"/>
              </w:numPr>
              <w:ind w:left="143" w:firstLine="30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5"/>
              </w:numPr>
              <w:ind w:left="143" w:firstLine="30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испытывает незначительные затруднения со стороны одной из систем жизнедеятельности (активность руки, походка).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tabs>
                <w:tab w:val="left" w:pos="91"/>
                <w:tab w:val="left" w:pos="233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обычная физическая нагрузка не вызывает выраженного утомления, слабости, одышки или сердцебиения;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стенокардия развивается при значительном, ускоренном или особо длительном напряжении (усилии). </w:t>
            </w:r>
          </w:p>
          <w:p w:rsidR="00111652" w:rsidRPr="00144065" w:rsidRDefault="00111652" w:rsidP="006C2973">
            <w:pPr>
              <w:pStyle w:val="a5"/>
              <w:tabs>
                <w:tab w:val="left" w:pos="91"/>
                <w:tab w:val="left" w:pos="233"/>
              </w:tabs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1652" w:rsidRPr="00144065" w:rsidRDefault="00111652" w:rsidP="006C2973">
            <w:pPr>
              <w:pStyle w:val="a5"/>
              <w:tabs>
                <w:tab w:val="left" w:pos="91"/>
                <w:tab w:val="left" w:pos="233"/>
              </w:tabs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tabs>
                <w:tab w:val="left" w:pos="91"/>
                <w:tab w:val="left" w:pos="23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тесты с физической нагрузкой: велоэргометрия или </w:t>
            </w:r>
            <w:proofErr w:type="spellStart"/>
            <w:r w:rsidRPr="00144065">
              <w:rPr>
                <w:color w:val="000000" w:themeColor="text1"/>
                <w:sz w:val="18"/>
                <w:szCs w:val="18"/>
              </w:rPr>
              <w:t>спироэргометрия</w:t>
            </w:r>
            <w:proofErr w:type="spellEnd"/>
            <w:r w:rsidRPr="00144065">
              <w:rPr>
                <w:color w:val="000000" w:themeColor="text1"/>
                <w:sz w:val="18"/>
                <w:szCs w:val="18"/>
              </w:rPr>
              <w:t xml:space="preserve"> ≥125 Вт/7 МЕТ;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при отсутствии данных эргометрических проб – </w:t>
            </w:r>
          </w:p>
          <w:p w:rsidR="00111652" w:rsidRPr="00144065" w:rsidRDefault="00111652" w:rsidP="006C2973">
            <w:pPr>
              <w:tabs>
                <w:tab w:val="left" w:pos="91"/>
                <w:tab w:val="left" w:pos="233"/>
              </w:tabs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тест с шестиминутной ходьбой (ТШХ) &gt; 425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4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Нарушение жизнедеятельности, умеренное по своей выраженности.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4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i/>
                <w:color w:val="000000" w:themeColor="text1"/>
                <w:sz w:val="18"/>
                <w:szCs w:val="18"/>
              </w:rPr>
              <w:t>3 этап медицинской реабилитации в ОМР дневного стационара 1-2-3 групп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,  в том числе с применением телемедицинских технологий*: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7"/>
              </w:numPr>
              <w:tabs>
                <w:tab w:val="left" w:pos="462"/>
              </w:tabs>
              <w:ind w:left="25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(РеабИТ),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7"/>
              </w:numPr>
              <w:tabs>
                <w:tab w:val="left" w:pos="462"/>
              </w:tabs>
              <w:ind w:left="25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дополнительные курсы лечения после курсов лечения на 2 этапе по одному из профилей медицинской реабилитации: ЦНС, ПНС+ОДА, соматическая реабилитация</w:t>
            </w:r>
          </w:p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250"/>
              <w:rPr>
                <w:color w:val="000000" w:themeColor="text1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4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b/>
                <w:color w:val="000000" w:themeColor="text1"/>
                <w:sz w:val="18"/>
                <w:szCs w:val="18"/>
              </w:rPr>
              <w:t xml:space="preserve"> проживание в домашних условиях самостоятельно до 1 недели  с периодическими еженедельными визитами второго лица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8"/>
              </w:numPr>
              <w:tabs>
                <w:tab w:val="left" w:pos="51"/>
                <w:tab w:val="left" w:pos="320"/>
              </w:tabs>
              <w:ind w:left="284" w:right="110" w:firstLine="76"/>
              <w:jc w:val="both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самостоятельно передвигаться без посторонней помощи под визуальным присмотром с ассистентным оборудованием (1-2 трости, ходунки) с подъемом по лестнице и выходом на улицу;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8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самостоятельно выполнять все простые виды бытовой активности (одевание, раздевание, туалет, прием пищи, гигиенические процедуры);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8"/>
              </w:numPr>
              <w:ind w:left="284" w:right="110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посторонней помощи при выполнении более одного из сложных видов </w:t>
            </w:r>
            <w:r w:rsidRPr="00144065">
              <w:rPr>
                <w:color w:val="000000" w:themeColor="text1"/>
                <w:sz w:val="18"/>
                <w:szCs w:val="18"/>
                <w:u w:val="single"/>
              </w:rPr>
              <w:t>бытовой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 активности: приготовлении пищи, уборки дома, походе в магазин за покупками, ведении финансовых дел и пр.</w:t>
            </w:r>
          </w:p>
          <w:p w:rsidR="00111652" w:rsidRPr="00144065" w:rsidRDefault="00111652" w:rsidP="006C2973">
            <w:pPr>
              <w:spacing w:after="0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Уточняющий </w:t>
            </w:r>
            <w:r w:rsidRPr="00C478D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признак: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8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не способен выполнять более одного из видов </w:t>
            </w:r>
            <w:r w:rsidRPr="00144065">
              <w:rPr>
                <w:color w:val="000000" w:themeColor="text1"/>
                <w:sz w:val="18"/>
                <w:szCs w:val="18"/>
                <w:u w:val="single"/>
              </w:rPr>
              <w:t>социальной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 активности (вождение автомобиля, чтение, письмо, работа, хобби и другие) на преморбидном уровне.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9"/>
              </w:numPr>
              <w:ind w:left="143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может передвигаться самостоятельно с помощью трости;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9"/>
              </w:numPr>
              <w:ind w:left="143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незначительное ограничение самообслуживания при одевании, раздевании, посещении туалета, приеме пищи), при необходимости может позвать на помощь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9"/>
              </w:numPr>
              <w:ind w:left="143" w:hanging="1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посторонней помощи при выполнении сложных видов бытовой активности: приготовлении пищи, уборки дома, походе в магазин за покупками и других;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9"/>
              </w:numPr>
              <w:ind w:left="143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помощи для выполнения операций с денежными средствами. </w:t>
            </w:r>
          </w:p>
          <w:p w:rsidR="00111652" w:rsidRPr="00144065" w:rsidRDefault="00111652" w:rsidP="006C2973">
            <w:pPr>
              <w:pStyle w:val="a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spacing w:after="0"/>
              <w:ind w:left="297" w:hanging="28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9"/>
              </w:numPr>
              <w:ind w:left="143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умеренно выраженный болевой синдром во время ходьбы (4 – 5 балла по визуальной аналоговой шкале (ВАШ),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9"/>
              </w:numPr>
              <w:ind w:left="143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незначительно выраженный болевой синдром в покое (1 - 3 балла по визуальной аналоговой шкале боли (ВАШ);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ind w:left="241" w:hanging="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может передвигаться самостоятельно, без посторонней помощи;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ind w:left="241" w:hanging="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самостоятельно выполнять все простые виды бытовой активности (одевание, раздевание, туалет, прием пищи, гигиенические процедуры);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ind w:left="241" w:hanging="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посторонней помощи при выполнении сложных видов бытовой активности: приготовление пищи, уборка дома, поход в магазин за покупками;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ind w:left="241" w:hanging="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патологические симптомы в покое отсутствуют, обычная физическая нагрузка вызывает слабость, утомляемость, сердцебиение, одышку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ind w:left="241" w:hanging="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 </w:t>
            </w:r>
          </w:p>
          <w:p w:rsidR="00111652" w:rsidRPr="00144065" w:rsidRDefault="00111652" w:rsidP="006C2973">
            <w:pPr>
              <w:pStyle w:val="a5"/>
              <w:tabs>
                <w:tab w:val="left" w:pos="158"/>
              </w:tabs>
              <w:ind w:left="241" w:hanging="8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tabs>
                <w:tab w:val="left" w:pos="158"/>
              </w:tabs>
              <w:spacing w:after="0"/>
              <w:ind w:left="241" w:hanging="15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ind w:left="241" w:hanging="15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тесты с физической нагрузкой: велоэргометрия/</w:t>
            </w:r>
            <w:proofErr w:type="spellStart"/>
            <w:r w:rsidRPr="00144065">
              <w:rPr>
                <w:color w:val="000000" w:themeColor="text1"/>
                <w:sz w:val="18"/>
                <w:szCs w:val="18"/>
              </w:rPr>
              <w:t>спироэргометрия</w:t>
            </w:r>
            <w:proofErr w:type="spellEnd"/>
            <w:r w:rsidRPr="00144065">
              <w:rPr>
                <w:color w:val="000000" w:themeColor="text1"/>
                <w:sz w:val="18"/>
                <w:szCs w:val="18"/>
              </w:rPr>
              <w:t xml:space="preserve"> = 75 - 100 Вт/4 - 6,9 МЕТ;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ind w:left="241" w:hanging="15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при отсутствии данных эргометрических проб ТШХ = 301 - 425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7"/>
              <w:jc w:val="center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Выраженное нарушение проявлений жизнедеятельности.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7"/>
              <w:rPr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i/>
                <w:color w:val="000000" w:themeColor="text1"/>
                <w:sz w:val="18"/>
                <w:szCs w:val="18"/>
              </w:rPr>
              <w:t xml:space="preserve">2 этап медицинской реабилитации в стационарном ОМР 2, 3 групп: 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1"/>
              </w:numPr>
              <w:tabs>
                <w:tab w:val="left" w:pos="559"/>
              </w:tabs>
              <w:ind w:left="25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(РеабИТ),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1"/>
              </w:numPr>
              <w:tabs>
                <w:tab w:val="left" w:pos="276"/>
              </w:tabs>
              <w:ind w:left="250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дополнительный курс  медицинской реабилитации после курсов лечения на 2 этапе по одному из профилей медицинской реабилитации: ЦНС, ПНС+ОДА, соматическая реабилитация, в том числ</w:t>
            </w:r>
            <w:r w:rsidR="00C104C8">
              <w:rPr>
                <w:color w:val="000000" w:themeColor="text1"/>
                <w:sz w:val="18"/>
                <w:szCs w:val="18"/>
              </w:rPr>
              <w:t>е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 с ШРМ 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121"/>
              <w:rPr>
                <w:color w:val="000000" w:themeColor="text1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проживание в домашних условиях самостоятельно с возможностью оставить без наблюдения и помощи второго лица от 6 до 12 часов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2"/>
              </w:numPr>
              <w:ind w:left="284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вертикализирован до уровня пребывания в кресле не менее 6 часов в сутки с возможностью самостоятельной смены положения в кресле;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2"/>
              </w:numPr>
              <w:ind w:left="284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способен передвигаться с  односторонней поддержкой и/или с ассистентным оборудованием без подъема по лестнице/без выхода на улицу.</w:t>
            </w:r>
          </w:p>
          <w:p w:rsidR="00111652" w:rsidRPr="00144065" w:rsidRDefault="00111652" w:rsidP="006C2973">
            <w:pPr>
              <w:pStyle w:val="a5"/>
              <w:ind w:left="28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spacing w:after="0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2"/>
              </w:numPr>
              <w:ind w:left="284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периодической посторонней помощи при выполнении одного и более из простых видом бытовой активности: одевание, раздевание, туалет, прием пищи, гигиенические процедуры и пр.;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2"/>
              </w:numPr>
              <w:ind w:left="284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способен к коммуникации не ниже уровня выражения потребности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2"/>
              </w:numPr>
              <w:ind w:left="284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способен привлечь помощь с использованием технических средств (телефон, компьютер).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ind w:left="360" w:hanging="35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3"/>
              </w:numPr>
              <w:ind w:left="427" w:hanging="358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умеренное ограничение возможности передвижения, не может передвигаться самостоятельно без дополнительного средства опоры - костылей;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3"/>
              </w:numPr>
              <w:ind w:left="427" w:right="128" w:hanging="358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периодической  помощи при выполнении одного и более одного из простых видом бытовой активности: одевание, раздевание, туалет, прием пищи, гигиенические процедуры и пр.;</w:t>
            </w:r>
          </w:p>
          <w:p w:rsidR="00111652" w:rsidRPr="00144065" w:rsidRDefault="00111652" w:rsidP="006C2973">
            <w:pPr>
              <w:pStyle w:val="a5"/>
              <w:ind w:left="427" w:hanging="35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111652" w:rsidRPr="00144065" w:rsidRDefault="00111652" w:rsidP="006C2973">
            <w:pPr>
              <w:pStyle w:val="a5"/>
              <w:ind w:left="427" w:hanging="35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spacing w:after="0"/>
              <w:ind w:left="427" w:hanging="35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3"/>
              </w:numPr>
              <w:ind w:left="427" w:hanging="358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выраженный болевой синдром во время движений (6 – 8 баллов по ВАШ), </w:t>
            </w:r>
          </w:p>
          <w:p w:rsidR="00111652" w:rsidRPr="00BB3E3B" w:rsidRDefault="00111652" w:rsidP="006C2973">
            <w:pPr>
              <w:pStyle w:val="a5"/>
              <w:numPr>
                <w:ilvl w:val="0"/>
                <w:numId w:val="13"/>
              </w:numPr>
              <w:ind w:left="427" w:hanging="358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умеренно выраженный болевой синдром в покое (4 - 5 баллов по ВАШ).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ind w:left="360" w:hanging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4"/>
              </w:numPr>
              <w:ind w:left="3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умеренное ограничение возможностей передвижения;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4"/>
              </w:numPr>
              <w:ind w:left="3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периодической посторонней помощи при выполнении одного и более одного из простых видом бытовой активности: одевание, раздевание, туалет, прием пищи, гигиенические процедуры и пр.;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4"/>
              </w:numPr>
              <w:ind w:left="3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стенокардия возникает при ходьбе от 100 до 500 м по ровной местности, при подъеме на 1 пролет обычных ступенек в среднем темпе в нормальных условиях. </w:t>
            </w:r>
          </w:p>
          <w:p w:rsidR="00111652" w:rsidRPr="00144065" w:rsidRDefault="00111652" w:rsidP="006C2973">
            <w:pPr>
              <w:pStyle w:val="a5"/>
              <w:ind w:left="383" w:hanging="3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6C2973">
            <w:pPr>
              <w:spacing w:after="0"/>
              <w:ind w:left="383" w:hanging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4"/>
              </w:numPr>
              <w:ind w:left="3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тесты с физической нагрузкой: велоэргометрия/</w:t>
            </w:r>
            <w:proofErr w:type="spellStart"/>
            <w:r w:rsidRPr="00144065">
              <w:rPr>
                <w:color w:val="000000" w:themeColor="text1"/>
                <w:sz w:val="18"/>
                <w:szCs w:val="18"/>
              </w:rPr>
              <w:t>спироэргометрия</w:t>
            </w:r>
            <w:proofErr w:type="spellEnd"/>
            <w:r w:rsidRPr="00144065">
              <w:rPr>
                <w:color w:val="000000" w:themeColor="text1"/>
                <w:sz w:val="18"/>
                <w:szCs w:val="18"/>
              </w:rPr>
              <w:t xml:space="preserve"> = 25 - 50 Вт/2 - 3,9 МЕТ;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4"/>
              </w:numPr>
              <w:ind w:left="383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при отсутствии данных эргометрических проб ТШХ = 150 - 300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509" w:rsidRPr="00144065" w:rsidTr="00D17201">
        <w:trPr>
          <w:trHeight w:val="1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A26509" w:rsidRPr="00144065" w:rsidRDefault="00A26509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509" w:rsidRPr="00144065" w:rsidRDefault="00A26509" w:rsidP="006C2973">
            <w:pPr>
              <w:pStyle w:val="a5"/>
              <w:tabs>
                <w:tab w:val="left" w:pos="462"/>
              </w:tabs>
              <w:ind w:left="186"/>
              <w:jc w:val="center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Грубое нарушение процессов жизнедеятельности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pStyle w:val="a5"/>
              <w:tabs>
                <w:tab w:val="left" w:pos="462"/>
              </w:tabs>
              <w:ind w:left="130"/>
              <w:rPr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i/>
                <w:color w:val="000000" w:themeColor="text1"/>
                <w:sz w:val="18"/>
                <w:szCs w:val="18"/>
              </w:rPr>
              <w:t>2 этап медицинской реабилитации в стационарном  ОМР 2 группы: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ind w:left="109" w:firstLine="25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(РеабИТ), 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ind w:left="109" w:firstLine="25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дополнительный  курс  медицинской реабилитации после курсов лечения на 2 этапе по одному из профилей медицинской реабилитации: ЦНС, ПНС+ОДА, соматическая реабилитация, в том числ</w:t>
            </w:r>
            <w:r w:rsidR="00C104C8">
              <w:rPr>
                <w:color w:val="000000" w:themeColor="text1"/>
                <w:sz w:val="18"/>
                <w:szCs w:val="18"/>
              </w:rPr>
              <w:t>е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 с ШРМ 6</w:t>
            </w:r>
          </w:p>
          <w:p w:rsidR="00A26509" w:rsidRPr="00144065" w:rsidRDefault="00A26509" w:rsidP="006C2973">
            <w:pPr>
              <w:tabs>
                <w:tab w:val="left" w:pos="462"/>
              </w:tabs>
              <w:spacing w:after="0"/>
              <w:ind w:left="13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26509" w:rsidRPr="00144065" w:rsidTr="00D17201">
        <w:trPr>
          <w:trHeight w:val="518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509" w:rsidRPr="00144065" w:rsidRDefault="00A26509" w:rsidP="006C2973">
            <w:pPr>
              <w:pStyle w:val="a5"/>
              <w:tabs>
                <w:tab w:val="left" w:pos="462"/>
              </w:tabs>
              <w:ind w:left="18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b/>
                <w:color w:val="000000" w:themeColor="text1"/>
                <w:sz w:val="18"/>
                <w:szCs w:val="18"/>
              </w:rPr>
              <w:t xml:space="preserve"> пребывание в условиях круглосуточной зависимости с возможностью оставить без наблюдения и помощи не более, чем на 6 часов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509" w:rsidRPr="00144065" w:rsidTr="00D17201">
        <w:trPr>
          <w:trHeight w:val="16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509" w:rsidRPr="00144065" w:rsidRDefault="00A26509" w:rsidP="006C2973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5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вертикализирован до уровня пребывания в кресле менее 6 часов в сутки из-за потребности в ассистенции в смене положения в кресле; 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5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двусторонней поддержке при ходьбе в пределах комнаты.</w:t>
            </w:r>
          </w:p>
          <w:p w:rsidR="00A26509" w:rsidRPr="00144065" w:rsidRDefault="00A26509" w:rsidP="006C2973">
            <w:pPr>
              <w:pStyle w:val="a5"/>
              <w:ind w:left="284" w:firstLine="7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A26509" w:rsidRPr="00144065" w:rsidRDefault="00A26509" w:rsidP="006C2973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2:</w:t>
            </w:r>
          </w:p>
          <w:p w:rsidR="00A26509" w:rsidRPr="00144065" w:rsidRDefault="00A26509" w:rsidP="006C2973">
            <w:pPr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периодическом внимании  второго лица и периодической помощи при выполнении всех простых видов бытовой активности: одевание, раздевание, туалет, гигиенические процедуры, прием пищи и др.;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5"/>
              </w:numPr>
              <w:ind w:left="284" w:firstLine="7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способен привлечь внимание с помощью ассистентных  средств (вызывная кнопка)и выразить потребность с использованием альтернативных средств коммуникации (пиктограмма). </w:t>
            </w:r>
          </w:p>
          <w:p w:rsidR="00A26509" w:rsidRPr="00144065" w:rsidRDefault="00A26509" w:rsidP="006C2973">
            <w:pPr>
              <w:spacing w:after="0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:rsidR="00A26509" w:rsidRPr="00144065" w:rsidRDefault="00A26509" w:rsidP="006C2973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B3E3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</w:t>
            </w:r>
            <w:r w:rsidRPr="00C478D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ризнак</w:t>
            </w: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3:</w:t>
            </w:r>
          </w:p>
          <w:p w:rsidR="00A26509" w:rsidRPr="00144065" w:rsidRDefault="00A26509" w:rsidP="006C2973">
            <w:pPr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круглосуточном медицинском уходе из-за трахеопищеводного разобщения (зонд, гастростома, трахеостома), и/или тазовых дисфункций.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6"/>
              </w:numPr>
              <w:ind w:left="143" w:firstLine="78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не может передвигаться самостоятельно без дополнительного средства опоры – ходунки или самостоятельное передвижение в коляске; не может ходить по лестнице, перемещение ограничено пределами квартиры/стационарного отделения;</w:t>
            </w:r>
          </w:p>
          <w:p w:rsidR="00A26509" w:rsidRPr="00144065" w:rsidRDefault="00A26509" w:rsidP="006C2973">
            <w:pPr>
              <w:numPr>
                <w:ilvl w:val="0"/>
                <w:numId w:val="16"/>
              </w:numPr>
              <w:spacing w:after="0" w:line="240" w:lineRule="auto"/>
              <w:ind w:left="143" w:firstLine="7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периодическом внимании  второго лица и периодической помощи при выполнении всех простых видов бытовой активности: одевание, раздевание, туалет, гигиенические процедуры, прием пищи и др. </w:t>
            </w:r>
          </w:p>
          <w:p w:rsidR="00A26509" w:rsidRPr="00144065" w:rsidRDefault="00A26509" w:rsidP="006C2973">
            <w:pPr>
              <w:spacing w:after="0"/>
              <w:ind w:left="143" w:firstLine="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:rsidR="00A26509" w:rsidRPr="00144065" w:rsidRDefault="00A26509" w:rsidP="006C2973">
            <w:pPr>
              <w:spacing w:after="0"/>
              <w:ind w:left="143" w:firstLine="78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478D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 2: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6"/>
              </w:numPr>
              <w:ind w:left="143" w:firstLine="78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выраженный болевой синдром в покое (8 - 10 баллов по ВАШ), усиливающийся при движении. </w:t>
            </w:r>
          </w:p>
          <w:p w:rsidR="00A26509" w:rsidRPr="00144065" w:rsidRDefault="00A26509" w:rsidP="006C2973">
            <w:pPr>
              <w:pStyle w:val="a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pStyle w:val="a5"/>
              <w:numPr>
                <w:ilvl w:val="0"/>
                <w:numId w:val="17"/>
              </w:numPr>
              <w:ind w:left="241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не может передвигаться самостоятельно без посторонней помощи; </w:t>
            </w:r>
          </w:p>
          <w:p w:rsidR="00A26509" w:rsidRPr="00144065" w:rsidRDefault="00A26509" w:rsidP="006C2973">
            <w:pPr>
              <w:numPr>
                <w:ilvl w:val="0"/>
                <w:numId w:val="17"/>
              </w:numPr>
              <w:spacing w:after="0" w:line="240" w:lineRule="auto"/>
              <w:ind w:left="241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периодическом внимании  второго лица и периодической помощи при выполнении всех простых видов бытовой активности: одевание, раздевание, туалет, гигиенические процедуры, прием пищи и др.;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7"/>
              </w:numPr>
              <w:ind w:left="241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пациент комфортно чувствует себя только в состоянии покоя, минимальные физические нагрузки приводят к появлению слабости, сердцебиения, одышки, болям в сердце; 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7"/>
              </w:numPr>
              <w:ind w:left="241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ТШХ &lt; 150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509" w:rsidRPr="00144065" w:rsidTr="00D17201">
        <w:trPr>
          <w:trHeight w:val="714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509" w:rsidRPr="00144065" w:rsidRDefault="00A26509" w:rsidP="00A265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нереализованный реабилитационный потенциал в преодолении состояния круглосуточной зависимости от 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медицинского наблюдения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 ассистенции, в том числе из-за ПИТ-синдрома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pStyle w:val="a5"/>
              <w:tabs>
                <w:tab w:val="left" w:pos="462"/>
              </w:tabs>
              <w:ind w:left="13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i/>
                <w:color w:val="000000" w:themeColor="text1"/>
                <w:sz w:val="18"/>
                <w:szCs w:val="18"/>
              </w:rPr>
              <w:t>2 этап** медицинской реабилитации в стационарных ОМР с участием штата ОРМР и ОРИТ (отделения реанимации и интенсивной терапии</w:t>
            </w:r>
            <w:r>
              <w:rPr>
                <w:i/>
                <w:color w:val="000000" w:themeColor="text1"/>
                <w:sz w:val="18"/>
                <w:szCs w:val="18"/>
              </w:rPr>
              <w:t>)</w:t>
            </w:r>
            <w:r w:rsidRPr="00144065">
              <w:rPr>
                <w:i/>
                <w:color w:val="000000" w:themeColor="text1"/>
                <w:sz w:val="18"/>
                <w:szCs w:val="18"/>
              </w:rPr>
              <w:t xml:space="preserve"> организации медицинской реабилитации </w:t>
            </w:r>
            <w:r w:rsidRPr="00144065">
              <w:rPr>
                <w:i/>
                <w:color w:val="000000" w:themeColor="text1"/>
                <w:sz w:val="18"/>
                <w:szCs w:val="18"/>
                <w:u w:val="single"/>
              </w:rPr>
              <w:t>3-4 групп</w:t>
            </w:r>
            <w:r w:rsidRPr="00144065">
              <w:rPr>
                <w:color w:val="000000" w:themeColor="text1"/>
                <w:sz w:val="18"/>
                <w:szCs w:val="18"/>
              </w:rPr>
              <w:t>: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8"/>
              </w:numPr>
              <w:tabs>
                <w:tab w:val="left" w:pos="462"/>
              </w:tabs>
              <w:ind w:left="275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первичный курс лечения после оказания специализированной, первичной медицинской помощи и ВМП, в том числе после 1 этапа в ОРИТ (РеабИТ);</w:t>
            </w:r>
          </w:p>
          <w:p w:rsidR="00A26509" w:rsidRPr="00144065" w:rsidRDefault="00A26509" w:rsidP="006C2973">
            <w:pPr>
              <w:pStyle w:val="a5"/>
              <w:numPr>
                <w:ilvl w:val="0"/>
                <w:numId w:val="18"/>
              </w:numPr>
              <w:tabs>
                <w:tab w:val="left" w:pos="462"/>
              </w:tabs>
              <w:ind w:left="275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дополнительный курс лечения после курсов лечения на 2 этапе по одному из профилей медицинской реабилитации: ЦНС, ПНС+ОДА, соматическая реабилитация при сохранении реабилитационного потенциала</w:t>
            </w:r>
          </w:p>
        </w:tc>
      </w:tr>
      <w:tr w:rsidR="00A26509" w:rsidRPr="00144065" w:rsidTr="00D17201">
        <w:trPr>
          <w:trHeight w:val="297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509" w:rsidRPr="00144065" w:rsidRDefault="00A26509" w:rsidP="00A2650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(достаточно 1 признака</w:t>
            </w: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):</w:t>
            </w:r>
          </w:p>
          <w:p w:rsidR="00A26509" w:rsidRPr="00144065" w:rsidRDefault="00A26509" w:rsidP="00A26509">
            <w:pPr>
              <w:pStyle w:val="a5"/>
              <w:numPr>
                <w:ilvl w:val="0"/>
                <w:numId w:val="25"/>
              </w:numPr>
              <w:ind w:right="16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уточнении </w:t>
            </w:r>
            <w:r w:rsidRPr="00144065">
              <w:rPr>
                <w:sz w:val="18"/>
                <w:szCs w:val="18"/>
              </w:rPr>
              <w:t>реабилитационного потенциала и/или</w:t>
            </w:r>
            <w:r w:rsidRPr="00144065">
              <w:rPr>
                <w:b/>
                <w:bCs/>
                <w:sz w:val="18"/>
                <w:szCs w:val="18"/>
              </w:rPr>
              <w:t xml:space="preserve"> </w:t>
            </w:r>
            <w:r w:rsidRPr="00144065">
              <w:rPr>
                <w:color w:val="000000" w:themeColor="text1"/>
                <w:sz w:val="18"/>
                <w:szCs w:val="18"/>
              </w:rPr>
              <w:t>пролонгации реабилитационного лечения в связи с неполной реализации реабилитационного потенциала на предыдущих этапах</w:t>
            </w:r>
          </w:p>
          <w:p w:rsidR="00A26509" w:rsidRPr="00144065" w:rsidRDefault="00A26509" w:rsidP="00A26509">
            <w:pPr>
              <w:pStyle w:val="a5"/>
              <w:numPr>
                <w:ilvl w:val="0"/>
                <w:numId w:val="25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визуальном </w:t>
            </w:r>
            <w:r w:rsidRPr="00144065">
              <w:rPr>
                <w:sz w:val="20"/>
              </w:rPr>
              <w:t xml:space="preserve">контроле (в том числе персоналом ОРИТ) 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медицинского персонала и в активном уточнении потребности </w:t>
            </w:r>
            <w:r w:rsidRPr="00144065">
              <w:rPr>
                <w:sz w:val="20"/>
              </w:rPr>
              <w:t xml:space="preserve">24 часа в сутки 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из-за когнитивного и/или коммуникативного дефицита. </w:t>
            </w:r>
          </w:p>
          <w:p w:rsidR="00A26509" w:rsidRPr="008632C7" w:rsidRDefault="00A26509" w:rsidP="00A26509">
            <w:pPr>
              <w:pStyle w:val="a5"/>
              <w:numPr>
                <w:ilvl w:val="0"/>
                <w:numId w:val="25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sz w:val="18"/>
                <w:szCs w:val="18"/>
              </w:rPr>
              <w:t xml:space="preserve">сохранение симптомов острого декондиционирования статуса функционирования и жизнедеятельности пациентов с рассеянным склерозом со степенью инвалидизации по </w:t>
            </w:r>
            <w:r w:rsidRPr="00144065">
              <w:rPr>
                <w:sz w:val="18"/>
                <w:szCs w:val="18"/>
                <w:lang w:val="en-US"/>
              </w:rPr>
              <w:t>EDSS</w:t>
            </w:r>
            <w:r w:rsidRPr="00144065">
              <w:rPr>
                <w:sz w:val="18"/>
                <w:szCs w:val="18"/>
              </w:rPr>
              <w:t xml:space="preserve"> 6 – 7 </w:t>
            </w:r>
            <w:r w:rsidRPr="008632C7">
              <w:rPr>
                <w:sz w:val="20"/>
              </w:rPr>
              <w:t>баллов</w:t>
            </w:r>
            <w:r w:rsidRPr="008632C7">
              <w:rPr>
                <w:color w:val="000000" w:themeColor="text1"/>
                <w:sz w:val="18"/>
                <w:szCs w:val="18"/>
              </w:rPr>
              <w:t xml:space="preserve"> и и</w:t>
            </w:r>
            <w:r>
              <w:rPr>
                <w:color w:val="000000" w:themeColor="text1"/>
                <w:sz w:val="18"/>
                <w:szCs w:val="18"/>
              </w:rPr>
              <w:t>ных инвалидизирующих заболеваниях</w:t>
            </w:r>
          </w:p>
          <w:p w:rsidR="00A26509" w:rsidRPr="00144065" w:rsidRDefault="00A26509" w:rsidP="00A26509">
            <w:pPr>
              <w:pStyle w:val="a5"/>
              <w:ind w:left="139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A26509" w:rsidRPr="00144065" w:rsidRDefault="00A26509" w:rsidP="00A2650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Комбинация уточняющих признаков 2 </w:t>
            </w: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(достаточно 1 признака)</w:t>
            </w: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:</w:t>
            </w:r>
          </w:p>
          <w:p w:rsidR="00A26509" w:rsidRPr="00144065" w:rsidRDefault="00A26509" w:rsidP="00A26509">
            <w:pPr>
              <w:pStyle w:val="a5"/>
              <w:numPr>
                <w:ilvl w:val="0"/>
                <w:numId w:val="25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устранении барьеров для реализации реабилитационного потенциала в ходе исполнения ИПМР, обусловленных ПИТ-синдромом (1-3 балла); </w:t>
            </w:r>
          </w:p>
          <w:p w:rsidR="00A26509" w:rsidRPr="00144065" w:rsidRDefault="00A26509" w:rsidP="00A26509">
            <w:pPr>
              <w:pStyle w:val="a5"/>
              <w:numPr>
                <w:ilvl w:val="0"/>
                <w:numId w:val="25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не вертикализирован (гравитационный градиент &lt;60</w:t>
            </w:r>
            <w:r w:rsidRPr="00144065">
              <w:rPr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Pr="00144065">
              <w:rPr>
                <w:color w:val="000000" w:themeColor="text1"/>
                <w:sz w:val="18"/>
                <w:szCs w:val="18"/>
              </w:rPr>
              <w:t>), из-за стоп-сигналов, требующих коррекции нутритивного и водно-электролитного баланса;</w:t>
            </w:r>
          </w:p>
          <w:p w:rsidR="00A26509" w:rsidRPr="00144065" w:rsidRDefault="00A26509" w:rsidP="00A26509">
            <w:pPr>
              <w:pStyle w:val="a5"/>
              <w:numPr>
                <w:ilvl w:val="0"/>
                <w:numId w:val="25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подготовке и восстановлению  трахеопищеводного сообщения (зонд, гастростома, трахеостома). </w:t>
            </w:r>
          </w:p>
          <w:p w:rsidR="00A26509" w:rsidRPr="00BB3E3B" w:rsidRDefault="00A26509" w:rsidP="00A26509">
            <w:pPr>
              <w:pStyle w:val="a5"/>
              <w:numPr>
                <w:ilvl w:val="0"/>
                <w:numId w:val="25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ассистенции при позиционировании и перемещении в пределах постель / кресло и при выполнении повседневных задач: одевание, раздевание, туалет, гигиенические процедуры, прием пищи и др.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509" w:rsidRPr="00144065" w:rsidRDefault="00A26509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4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37"/>
              <w:jc w:val="center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Нарушение процессов жизнедеятельности крайней степени тяжести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pStyle w:val="a5"/>
              <w:tabs>
                <w:tab w:val="left" w:pos="462"/>
              </w:tabs>
              <w:ind w:left="130"/>
              <w:rPr>
                <w:i/>
                <w:color w:val="000000" w:themeColor="text1"/>
                <w:sz w:val="18"/>
                <w:szCs w:val="18"/>
              </w:rPr>
            </w:pPr>
            <w:r w:rsidRPr="00144065">
              <w:rPr>
                <w:i/>
                <w:color w:val="000000" w:themeColor="text1"/>
                <w:sz w:val="18"/>
                <w:szCs w:val="18"/>
              </w:rPr>
              <w:t xml:space="preserve">1 и/или 2 этапы** медицинской реабилитации в специализированном ОМР ЦНС </w:t>
            </w:r>
            <w:r w:rsidR="00924D2A">
              <w:rPr>
                <w:i/>
                <w:color w:val="000000" w:themeColor="text1"/>
                <w:sz w:val="18"/>
                <w:szCs w:val="18"/>
              </w:rPr>
              <w:t xml:space="preserve">или/и </w:t>
            </w:r>
            <w:r w:rsidRPr="00144065">
              <w:rPr>
                <w:i/>
                <w:color w:val="000000" w:themeColor="text1"/>
                <w:sz w:val="18"/>
                <w:szCs w:val="18"/>
              </w:rPr>
              <w:t>ОРИТ центра медицинской реабилитации 3-4 групп: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8"/>
              </w:numPr>
              <w:tabs>
                <w:tab w:val="left" w:pos="462"/>
              </w:tabs>
              <w:ind w:left="275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(РеабИТ); </w:t>
            </w:r>
          </w:p>
          <w:p w:rsidR="00111652" w:rsidRPr="00144065" w:rsidRDefault="00111652" w:rsidP="006C2973">
            <w:pPr>
              <w:pStyle w:val="a5"/>
              <w:numPr>
                <w:ilvl w:val="0"/>
                <w:numId w:val="18"/>
              </w:numPr>
              <w:tabs>
                <w:tab w:val="left" w:pos="462"/>
              </w:tabs>
              <w:ind w:left="275" w:firstLine="0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дополнительный курс лечения после курсов лечения на 2 этапе по одному из профилей медицинской реабилитации: ЦНС, ПНС+ОДА, соматическая реабилитация при сохранении реабилитационного потенциала</w:t>
            </w:r>
          </w:p>
          <w:p w:rsidR="00111652" w:rsidRPr="00144065" w:rsidRDefault="00111652" w:rsidP="006C2973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30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1440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47B59"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постоянное пребывание в условиях </w:t>
            </w:r>
            <w:r w:rsidR="00647B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ОМР или/и </w:t>
            </w:r>
            <w:r w:rsidR="00647B59"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отделения интенсивной терапии и реанимации реабилитационного центра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6C2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652" w:rsidRPr="00144065" w:rsidTr="00D17201">
        <w:trPr>
          <w:trHeight w:val="310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A265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652" w:rsidRPr="00144065" w:rsidRDefault="00111652" w:rsidP="00A26509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 1: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диагностике и определении реабилитационного потенциала исхода продленного или хронического нарушения сознания. </w:t>
            </w:r>
          </w:p>
          <w:p w:rsidR="00111652" w:rsidRPr="00144065" w:rsidRDefault="00111652" w:rsidP="00A26509">
            <w:pPr>
              <w:pStyle w:val="a5"/>
              <w:ind w:hanging="71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A26509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78D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</w:t>
            </w: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2: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ind w:right="136"/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нуждается в круглосуточном мониторинге и/или поддержке витальных функций (дыхание, кровообращение), в том числе, в переводе с искусственной вентиляции легких на полное спонтанное дыхание. </w:t>
            </w:r>
          </w:p>
          <w:p w:rsidR="00111652" w:rsidRPr="00144065" w:rsidRDefault="00111652" w:rsidP="00A26509">
            <w:pPr>
              <w:pStyle w:val="a5"/>
              <w:ind w:hanging="57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b/>
                <w:color w:val="000000" w:themeColor="text1"/>
                <w:sz w:val="18"/>
                <w:szCs w:val="18"/>
              </w:rPr>
              <w:t>ИЛИ</w:t>
            </w:r>
          </w:p>
          <w:p w:rsidR="00111652" w:rsidRPr="00144065" w:rsidRDefault="00111652" w:rsidP="00A26509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Комбинация уточняющих признаков 3 </w:t>
            </w:r>
            <w:r w:rsidRPr="0014406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(достаточно 2 признаков</w:t>
            </w:r>
            <w:r w:rsidRPr="0014406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):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 в лечении ПИТ-синдрома среднетяжелой степени (4-10 баллов);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пассивной (роботизированной) мобилизации: позиционировании, вертикализации, пассивных движениях из-за глубокого двигательного дефицита (менее 36 баллов по MRC) и/или сниженного гравитационного градиента (&lt;60</w:t>
            </w:r>
            <w:r w:rsidRPr="00144065">
              <w:rPr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Pr="00144065">
              <w:rPr>
                <w:color w:val="000000" w:themeColor="text1"/>
                <w:sz w:val="18"/>
                <w:szCs w:val="18"/>
              </w:rPr>
              <w:t>) в условиях аппаратного мониторинга;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контроле и коррекции гомеостаза (нутритивный, водно-электролитный баланс) в том числе, из-за нарушения глотания с риском аспирации;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>нуждается в наблюдении медицинским персона</w:t>
            </w:r>
            <w:r>
              <w:rPr>
                <w:color w:val="000000" w:themeColor="text1"/>
                <w:sz w:val="18"/>
                <w:szCs w:val="18"/>
              </w:rPr>
              <w:t xml:space="preserve">лом и специалистами МДРК 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24 часа в сутки из-за когнитивно-моторно-поведенческого дефицита, исключающего коммуникацию 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r w:rsidRPr="00144065">
              <w:rPr>
                <w:color w:val="000000" w:themeColor="text1"/>
                <w:sz w:val="18"/>
                <w:szCs w:val="18"/>
              </w:rPr>
              <w:t>на уровне привлечения внимания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  <w:r w:rsidRPr="00144065">
              <w:rPr>
                <w:color w:val="000000" w:themeColor="text1"/>
                <w:sz w:val="18"/>
                <w:szCs w:val="18"/>
              </w:rPr>
              <w:t xml:space="preserve"> и мобильность;</w:t>
            </w:r>
          </w:p>
          <w:p w:rsidR="00111652" w:rsidRPr="00144065" w:rsidRDefault="00111652" w:rsidP="00A26509">
            <w:pPr>
              <w:pStyle w:val="a5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144065">
              <w:rPr>
                <w:color w:val="000000" w:themeColor="text1"/>
                <w:sz w:val="18"/>
                <w:szCs w:val="18"/>
              </w:rPr>
              <w:t xml:space="preserve">не способен ассистировать при выполнении простых повседневных задач: одевание, раздевание, туалет, гигиенические процедуры, прием пищи и др. из-за глубокого когнитивного дефицита, в том числе афатических нарушений. 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652" w:rsidRPr="00144065" w:rsidRDefault="00111652" w:rsidP="00A265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1652" w:rsidRPr="0007730B" w:rsidRDefault="00111652" w:rsidP="00111652">
      <w:pPr>
        <w:spacing w:after="0"/>
        <w:ind w:firstLine="851"/>
        <w:rPr>
          <w:rFonts w:ascii="Times New Roman" w:hAnsi="Times New Roman"/>
          <w:i/>
          <w:iCs/>
          <w:color w:val="000000" w:themeColor="text1"/>
          <w:szCs w:val="18"/>
        </w:rPr>
      </w:pPr>
      <w:r w:rsidRPr="0007730B">
        <w:rPr>
          <w:rFonts w:ascii="Times New Roman" w:hAnsi="Times New Roman"/>
          <w:i/>
          <w:iCs/>
          <w:color w:val="000000" w:themeColor="text1"/>
          <w:szCs w:val="18"/>
        </w:rPr>
        <w:t>*Консультация врач – пациент и реабилитация в телемедицинском в исполнении специалистами МДРК учреждения, оказывавшего помощь в контактном режиме, рекомендуется для маломобильных пациентов (ШРМ 4, 5, 6) и / или пациентов (ШРМ 2, 3, 4, 5, 6) проживающих удалённо</w:t>
      </w:r>
    </w:p>
    <w:p w:rsidR="00111652" w:rsidRPr="00144065" w:rsidRDefault="00111652" w:rsidP="00111652">
      <w:pPr>
        <w:spacing w:after="0"/>
        <w:rPr>
          <w:rFonts w:ascii="Times New Roman" w:hAnsi="Times New Roman" w:cs="Times New Roman"/>
        </w:rPr>
      </w:pPr>
    </w:p>
    <w:p w:rsidR="00111652" w:rsidRPr="00111652" w:rsidRDefault="00111652" w:rsidP="00AF2400">
      <w:pPr>
        <w:jc w:val="center"/>
        <w:rPr>
          <w:rFonts w:ascii="Liberation Serif" w:hAnsi="Liberation Serif" w:cs="Times New Roman"/>
          <w:iCs/>
          <w:color w:val="C00000"/>
          <w:sz w:val="24"/>
          <w:szCs w:val="24"/>
        </w:rPr>
      </w:pPr>
    </w:p>
    <w:p w:rsidR="00D7659E" w:rsidRPr="008853E2" w:rsidRDefault="00A90F6A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column"/>
      </w:r>
      <w:r w:rsidR="00D7659E" w:rsidRPr="008853E2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853E2" w:rsidRPr="008853E2">
        <w:rPr>
          <w:rFonts w:ascii="Liberation Serif" w:hAnsi="Liberation Serif" w:cs="Liberation Serif"/>
          <w:sz w:val="24"/>
          <w:szCs w:val="24"/>
        </w:rPr>
        <w:t>№</w:t>
      </w:r>
      <w:r w:rsidR="00D7659E" w:rsidRPr="008853E2">
        <w:rPr>
          <w:rFonts w:ascii="Liberation Serif" w:hAnsi="Liberation Serif" w:cs="Liberation Serif"/>
          <w:sz w:val="24"/>
          <w:szCs w:val="24"/>
        </w:rPr>
        <w:t xml:space="preserve"> 5 к приказу </w:t>
      </w:r>
    </w:p>
    <w:p w:rsidR="00D7659E" w:rsidRPr="008853E2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D7659E" w:rsidRPr="008853E2" w:rsidRDefault="00D7659E" w:rsidP="00D7659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8853E2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D7659E" w:rsidRPr="008853E2" w:rsidRDefault="00D7659E" w:rsidP="00D7659E">
      <w:pPr>
        <w:pStyle w:val="2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8853E2">
        <w:rPr>
          <w:rFonts w:ascii="Liberation Serif" w:hAnsi="Liberation Serif" w:cs="Liberation Serif"/>
          <w:color w:val="auto"/>
          <w:sz w:val="24"/>
          <w:szCs w:val="24"/>
        </w:rPr>
        <w:t xml:space="preserve">                                                                                                            от__________ </w:t>
      </w:r>
      <w:r w:rsidR="008853E2" w:rsidRPr="008853E2">
        <w:rPr>
          <w:rFonts w:ascii="Liberation Serif" w:hAnsi="Liberation Serif" w:cs="Liberation Serif"/>
          <w:color w:val="auto"/>
          <w:sz w:val="24"/>
          <w:szCs w:val="24"/>
        </w:rPr>
        <w:t>№</w:t>
      </w:r>
      <w:r w:rsidRPr="008853E2">
        <w:rPr>
          <w:rFonts w:ascii="Liberation Serif" w:hAnsi="Liberation Serif" w:cs="Liberation Serif"/>
          <w:color w:val="auto"/>
          <w:sz w:val="24"/>
          <w:szCs w:val="24"/>
        </w:rPr>
        <w:t xml:space="preserve"> _________</w:t>
      </w:r>
      <w:r w:rsidRPr="008853E2"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 </w:t>
      </w:r>
    </w:p>
    <w:p w:rsidR="00D7659E" w:rsidRDefault="00D7659E" w:rsidP="00D7659E">
      <w:pPr>
        <w:spacing w:after="0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</w:p>
    <w:p w:rsidR="00152140" w:rsidRPr="008853E2" w:rsidRDefault="00152140" w:rsidP="00152140">
      <w:pPr>
        <w:spacing w:after="24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853E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Карта мониторинга реабилитационного лечения</w:t>
      </w:r>
    </w:p>
    <w:p w:rsidR="00152140" w:rsidRPr="00785A76" w:rsidRDefault="00152140" w:rsidP="00152140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t>Ф.И.О. больного ____________________________________________</w:t>
      </w: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p w:rsidR="00152140" w:rsidRPr="00785A76" w:rsidRDefault="00152140" w:rsidP="00152140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Возраст __________ Диагноз _________________________________</w:t>
      </w: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663"/>
        <w:gridCol w:w="2957"/>
        <w:gridCol w:w="2772"/>
      </w:tblGrid>
      <w:tr w:rsidR="00152140" w:rsidRPr="00785A76" w:rsidTr="00152140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Диапазон значений (баллы)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поступлении в неотложное отделение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выписке из неотложного отделения</w:t>
            </w: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206F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N</w:t>
            </w:r>
            <w:r w:rsidR="00152140"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IHSS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3 - 15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Hu</w:t>
            </w:r>
            <w:r w:rsidR="00206F40"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N</w:t>
            </w: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t-Hess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ICH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scale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SOFA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0 - 24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Шкала ком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Glasgow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3 - 15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Шкала FOUR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3 - 16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2140" w:rsidRPr="00785A76" w:rsidTr="0015214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Шкала GRACE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1 - 263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785A76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152140" w:rsidRPr="00785A76" w:rsidRDefault="00152140" w:rsidP="00152140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52140" w:rsidRPr="00785A76" w:rsidRDefault="00152140" w:rsidP="00152140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Медицинская организация (МО) госпитализации ________________</w:t>
      </w: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p w:rsidR="00D11217" w:rsidRDefault="00152140" w:rsidP="00A90F6A">
      <w:pPr>
        <w:spacing w:after="0" w:line="240" w:lineRule="auto"/>
        <w:textAlignment w:val="baseline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t>Итог лечения (подчеркнуть): выписан, амбулаторное наблюдение, переведен в медицинскую организацию паллиативной помощи, прочее __________________________</w:t>
      </w:r>
      <w:r w:rsidRPr="00785A7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785A76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br/>
      </w:r>
    </w:p>
    <w:p w:rsidR="00152140" w:rsidRPr="00785A76" w:rsidRDefault="00152140" w:rsidP="00A90F6A">
      <w:pPr>
        <w:spacing w:after="0" w:line="240" w:lineRule="auto"/>
        <w:textAlignment w:val="baseline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Маршрутизация на этапах реабилитации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3696"/>
        <w:gridCol w:w="2772"/>
        <w:gridCol w:w="1663"/>
      </w:tblGrid>
      <w:tr w:rsidR="00152140" w:rsidRPr="00A26509" w:rsidTr="00152140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206F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N</w:t>
            </w:r>
            <w:r w:rsidR="00152140"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 xml:space="preserve"> этапа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Наименование медицинской организации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Дата госпитализации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Дата выписки</w:t>
            </w: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2А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2Б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3 КСС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3 ДС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3 АПП 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3 АПП 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  <w:tr w:rsidR="00152140" w:rsidRPr="00A26509" w:rsidTr="001521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  <w:t>3 АПП 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1"/>
                <w:lang w:eastAsia="ru-RU"/>
              </w:rPr>
            </w:pPr>
          </w:p>
        </w:tc>
      </w:tr>
    </w:tbl>
    <w:p w:rsidR="00D11217" w:rsidRDefault="00152140" w:rsidP="00A90F6A">
      <w:pPr>
        <w:spacing w:after="240" w:line="240" w:lineRule="auto"/>
        <w:jc w:val="center"/>
        <w:textAlignment w:val="baseline"/>
        <w:outlineLvl w:val="2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1521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52140" w:rsidRPr="00785A76" w:rsidRDefault="00152140" w:rsidP="00A90F6A">
      <w:pPr>
        <w:spacing w:after="240" w:line="240" w:lineRule="auto"/>
        <w:jc w:val="center"/>
        <w:textAlignment w:val="baseline"/>
        <w:outlineLvl w:val="2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Лечение (хронометраж, часы/минуты)</w:t>
      </w:r>
    </w:p>
    <w:tbl>
      <w:tblPr>
        <w:tblW w:w="992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477"/>
        <w:gridCol w:w="807"/>
        <w:gridCol w:w="751"/>
        <w:gridCol w:w="943"/>
        <w:gridCol w:w="850"/>
        <w:gridCol w:w="851"/>
        <w:gridCol w:w="708"/>
      </w:tblGrid>
      <w:tr w:rsidR="00A26509" w:rsidRPr="00A90F6A" w:rsidTr="00A26509">
        <w:trPr>
          <w:trHeight w:val="41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Реабилитация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1 этап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2А этап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2Б этап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этап КСС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этап ДС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3</w:t>
            </w:r>
          </w:p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Этап АПП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3</w:t>
            </w:r>
          </w:p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Этап АПП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3</w:t>
            </w:r>
          </w:p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Этап АПП 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26509" w:rsidRDefault="00152140" w:rsidP="00152140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</w:pPr>
            <w:r w:rsidRPr="00A26509">
              <w:rPr>
                <w:rFonts w:ascii="Liberation Serif" w:eastAsia="Times New Roman" w:hAnsi="Liberation Serif" w:cs="Times New Roman"/>
                <w:sz w:val="14"/>
                <w:szCs w:val="15"/>
                <w:lang w:eastAsia="ru-RU"/>
              </w:rPr>
              <w:t>ИТОГО</w:t>
            </w: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Кинезиотерапия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Эргореабилитационные</w:t>
            </w:r>
            <w:proofErr w:type="spellEnd"/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практики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Логопедические практики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Эмоционально-когнитивные практики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Телемедицинский режим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Электрофизиотерапия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Ботулинотерапия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A26509" w:rsidRPr="00A90F6A" w:rsidTr="00A2650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90F6A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2140" w:rsidRPr="00A90F6A" w:rsidRDefault="00152140" w:rsidP="0015214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</w:tbl>
    <w:p w:rsidR="006B5BA3" w:rsidRDefault="006B5BA3" w:rsidP="006B5BA3">
      <w:pPr>
        <w:spacing w:after="240" w:line="240" w:lineRule="auto"/>
        <w:textAlignment w:val="baseline"/>
        <w:outlineLvl w:val="2"/>
        <w:rPr>
          <w:rFonts w:ascii="Liberation Serif" w:eastAsia="Times New Roman" w:hAnsi="Liberation Serif" w:cs="Arial"/>
          <w:b/>
          <w:bCs/>
          <w:color w:val="444444"/>
          <w:sz w:val="24"/>
          <w:szCs w:val="24"/>
          <w:lang w:eastAsia="ru-RU"/>
        </w:rPr>
        <w:sectPr w:rsidR="006B5BA3" w:rsidSect="006B5BA3">
          <w:headerReference w:type="default" r:id="rId57"/>
          <w:pgSz w:w="11906" w:h="16838"/>
          <w:pgMar w:top="1134" w:right="707" w:bottom="1644" w:left="1418" w:header="708" w:footer="708" w:gutter="0"/>
          <w:cols w:space="708"/>
          <w:titlePg/>
          <w:docGrid w:linePitch="360"/>
        </w:sectPr>
      </w:pPr>
    </w:p>
    <w:p w:rsidR="00152140" w:rsidRPr="00785A76" w:rsidRDefault="00152140" w:rsidP="00152140">
      <w:pPr>
        <w:spacing w:after="240" w:line="240" w:lineRule="auto"/>
        <w:jc w:val="center"/>
        <w:textAlignment w:val="baseline"/>
        <w:outlineLvl w:val="2"/>
        <w:rPr>
          <w:rFonts w:ascii="Liberation Serif" w:eastAsia="Times New Roman" w:hAnsi="Liberation Serif" w:cs="Arial"/>
          <w:b/>
          <w:bCs/>
          <w:color w:val="444444"/>
          <w:sz w:val="24"/>
          <w:szCs w:val="24"/>
          <w:lang w:eastAsia="ru-RU"/>
        </w:rPr>
      </w:pPr>
      <w:r w:rsidRPr="00785A76">
        <w:rPr>
          <w:rFonts w:ascii="Liberation Serif" w:eastAsia="Times New Roman" w:hAnsi="Liberation Serif" w:cs="Arial"/>
          <w:b/>
          <w:bCs/>
          <w:color w:val="444444"/>
          <w:sz w:val="24"/>
          <w:szCs w:val="24"/>
          <w:lang w:eastAsia="ru-RU"/>
        </w:rPr>
        <w:t>Реабилитационные метрики</w:t>
      </w:r>
    </w:p>
    <w:tbl>
      <w:tblPr>
        <w:tblW w:w="15895" w:type="dxa"/>
        <w:tblInd w:w="-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850"/>
        <w:gridCol w:w="995"/>
        <w:gridCol w:w="566"/>
        <w:gridCol w:w="567"/>
        <w:gridCol w:w="426"/>
        <w:gridCol w:w="283"/>
        <w:gridCol w:w="851"/>
        <w:gridCol w:w="426"/>
        <w:gridCol w:w="141"/>
        <w:gridCol w:w="572"/>
        <w:gridCol w:w="351"/>
        <w:gridCol w:w="504"/>
        <w:gridCol w:w="791"/>
        <w:gridCol w:w="356"/>
        <w:gridCol w:w="407"/>
        <w:gridCol w:w="306"/>
        <w:gridCol w:w="540"/>
        <w:gridCol w:w="353"/>
        <w:gridCol w:w="361"/>
        <w:gridCol w:w="314"/>
        <w:gridCol w:w="532"/>
        <w:gridCol w:w="404"/>
        <w:gridCol w:w="134"/>
        <w:gridCol w:w="362"/>
        <w:gridCol w:w="380"/>
        <w:gridCol w:w="476"/>
        <w:gridCol w:w="158"/>
        <w:gridCol w:w="247"/>
        <w:gridCol w:w="117"/>
        <w:gridCol w:w="273"/>
        <w:gridCol w:w="931"/>
        <w:gridCol w:w="208"/>
      </w:tblGrid>
      <w:tr w:rsidR="00A90F6A" w:rsidRPr="00152140" w:rsidTr="00A90F6A">
        <w:trPr>
          <w:gridAfter w:val="1"/>
          <w:wAfter w:w="208" w:type="dxa"/>
          <w:trHeight w:val="48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40" w:rsidRPr="00152140" w:rsidRDefault="00152140" w:rsidP="001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F6A" w:rsidRPr="00152140" w:rsidTr="00D11217">
        <w:trPr>
          <w:trHeight w:val="422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1 этап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2А этап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2Б этап</w:t>
            </w:r>
          </w:p>
        </w:tc>
        <w:tc>
          <w:tcPr>
            <w:tcW w:w="1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КСС</w:t>
            </w:r>
          </w:p>
        </w:tc>
        <w:tc>
          <w:tcPr>
            <w:tcW w:w="1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ДС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АПП 1</w:t>
            </w: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АПП 2</w:t>
            </w:r>
          </w:p>
        </w:tc>
        <w:tc>
          <w:tcPr>
            <w:tcW w:w="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3 АПП 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0F6A" w:rsidRPr="00152140" w:rsidRDefault="00A90F6A" w:rsidP="00D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Финальная оценк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а</w:t>
            </w:r>
          </w:p>
        </w:tc>
      </w:tr>
      <w:tr w:rsidR="00A90F6A" w:rsidRPr="00152140" w:rsidTr="00D11217">
        <w:trPr>
          <w:trHeight w:val="1241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Диапазон значений (баллы)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Норматив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поступлении</w:t>
            </w: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993EE7" w:rsidRDefault="00A90F6A" w:rsidP="00A90F6A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993EE7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При выписке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69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ШРМ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8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Рэнкин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8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ПИТС-индекс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55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Бартела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95 - 100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69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Шкалы боли (VAS/BPS)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55"/>
        </w:trPr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двигательного дефицита MRC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Р 0 - 30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169"/>
        </w:trPr>
        <w:tc>
          <w:tcPr>
            <w:tcW w:w="171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Н 0 - 30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152140" w:rsidTr="00D11217">
        <w:trPr>
          <w:trHeight w:val="225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 xml:space="preserve">Модифицированная шкала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Ashworth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152140" w:rsidRDefault="00A90F6A" w:rsidP="00A9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90F6A" w:rsidRPr="00785A76" w:rsidTr="00D11217">
        <w:trPr>
          <w:trHeight w:val="225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Гравитационный градиент, град.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0 - 90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281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Суточная длительность вертикализации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0 - 12 час.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309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Индекс мобильности Ривермид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1 - 15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&gt; 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8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 xml:space="preserve">Индекс ходьбы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Хаузера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98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 xml:space="preserve">Тест баланса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Berg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0 - 56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41 - 56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211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Тест "встань и иди"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&lt; 13,5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32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Интеллектуальный статус MMSE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0 - 30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29 - 30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309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лобной дисфункции FAB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16 - 18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28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Госпитальная шкала тревоги и депрессии HADS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Т 0 - 21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Т 0 - 7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99"/>
        </w:trPr>
        <w:tc>
          <w:tcPr>
            <w:tcW w:w="17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Д 0 - 21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Д 0 - 7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55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афазии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14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дисфагии КИМ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0 - 33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41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дизартрии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1 - 36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&lt; 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1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 xml:space="preserve">Шкала </w:t>
            </w:r>
            <w:proofErr w:type="spellStart"/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Френчай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27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DASH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14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ИМТ % от должного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0 - 100%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55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Тест 6-минутной ходьбы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0 - 100%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1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Борга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6 - 20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281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GRACE (риск за 6 мес.)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1 - 263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1 - 88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  <w:tr w:rsidR="00A90F6A" w:rsidRPr="00785A76" w:rsidTr="00D11217">
        <w:trPr>
          <w:trHeight w:val="18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Шкала Лекена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0 - 24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  <w:r w:rsidRPr="00785A76"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0F6A" w:rsidRPr="00785A76" w:rsidRDefault="00A90F6A" w:rsidP="00A90F6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2"/>
                <w:szCs w:val="12"/>
                <w:lang w:eastAsia="ru-RU"/>
              </w:rPr>
            </w:pPr>
          </w:p>
        </w:tc>
      </w:tr>
    </w:tbl>
    <w:p w:rsidR="00152140" w:rsidRPr="00785A76" w:rsidRDefault="00152140" w:rsidP="00152140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444444"/>
          <w:sz w:val="12"/>
          <w:szCs w:val="12"/>
          <w:lang w:eastAsia="ru-RU"/>
        </w:rPr>
      </w:pPr>
    </w:p>
    <w:p w:rsidR="00A90F6A" w:rsidRDefault="00A90F6A" w:rsidP="0015214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A90F6A" w:rsidSect="0068457C">
          <w:headerReference w:type="first" r:id="rId58"/>
          <w:pgSz w:w="16838" w:h="11906" w:orient="landscape"/>
          <w:pgMar w:top="850" w:right="1134" w:bottom="1701" w:left="1134" w:header="708" w:footer="708" w:gutter="0"/>
          <w:pgNumType w:start="37"/>
          <w:cols w:space="708"/>
          <w:titlePg/>
          <w:docGrid w:linePitch="360"/>
        </w:sectPr>
      </w:pPr>
    </w:p>
    <w:p w:rsidR="00415BB4" w:rsidRDefault="00415BB4" w:rsidP="0015214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42C1E" w:rsidRPr="00785A76" w:rsidRDefault="008853E2" w:rsidP="00D1720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1. Для профиля «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 при заболеваниях ЦНС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обязательны к заполнению: ШРМ, Шкала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Рэнкин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ПИТС-индекс, Шкала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Бартела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Шкалы боли (VAS/BPS), Шкала двигательного дефицита, Модифицированная шкала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Ashworth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Гравитационный градиент, Суточная длительность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вертикализации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Индекс мобильности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Ривермид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Индекс ходьбы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Ха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узера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Тест баланса </w:t>
      </w:r>
      <w:proofErr w:type="spellStart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Berg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Тест «Встань и иди»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Интеллектуальный статус MMSE, Шкала лобной дисфункции FAB, Госпитальная шкала тревоги </w:t>
      </w:r>
      <w:r w:rsidR="0078724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депрессии HADS, Шкала афазии, Шкала дисфагии КИМ, Шкала дизартрии, Шкала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Френчай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ИМТ % от должного, Тест 6-минутной ходьбы.</w:t>
      </w:r>
    </w:p>
    <w:p w:rsidR="00F42C1E" w:rsidRPr="00785A76" w:rsidRDefault="008853E2" w:rsidP="00D1720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Для профиля «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Медицинская реабилитация при заболеваниях ОДА </w:t>
      </w:r>
      <w:r w:rsidR="0078724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ПНС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обязательны к заполнению: ШРМ, Шкала Бартела, Шкалы боли (VAS/BPS), Шкала двигательного дефицита, Модифицированная шкала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Ashworth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Суточная длительность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вертикализации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Индекс мобильности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Ривермид</w:t>
      </w:r>
      <w:proofErr w:type="spellEnd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Индекс ходьбы </w:t>
      </w:r>
      <w:proofErr w:type="spellStart"/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Ха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узера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Тест баланса </w:t>
      </w:r>
      <w:proofErr w:type="spellStart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Berg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Тест «В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стань и иди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152140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Интеллектуальный статус MMSE, Госпитальная шкала тревоги и депрессии HADS, ИМТ % от должного, Тест 6-минутной ходьбы, Шкала Лекена, Шкала DASH (при поражении верхней конечности).</w:t>
      </w:r>
    </w:p>
    <w:p w:rsidR="00152140" w:rsidRPr="00785A76" w:rsidRDefault="00152140" w:rsidP="00D1720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Для профиля </w:t>
      </w:r>
      <w:r w:rsidR="008853E2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Медицинская реабилитация при соматических заболеваниях</w:t>
      </w:r>
      <w:r w:rsidR="008853E2"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обязательны к заполнению: ШРМ, Шкала Бартела, Шкалы боли (VAS/BPS), Суточная длительность </w:t>
      </w:r>
      <w:proofErr w:type="spellStart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вертикализации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Индекс мобильности </w:t>
      </w:r>
      <w:proofErr w:type="spellStart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Ривермид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Тест баланса </w:t>
      </w:r>
      <w:proofErr w:type="spellStart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Berg</w:t>
      </w:r>
      <w:proofErr w:type="spellEnd"/>
      <w:r w:rsidRPr="00785A7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Интеллектуальный статус MMSE, Госпитальная шкала тревоги и депрессии HADS, ИМТ % от должного, Тест 6-минутной ходьбы, Шкала Борга, Шкала GRACE (риск за 6 месяцев - при ОКС).</w:t>
      </w:r>
    </w:p>
    <w:p w:rsidR="007171A5" w:rsidRPr="00785A76" w:rsidRDefault="007171A5" w:rsidP="00D7659E">
      <w:pPr>
        <w:spacing w:after="0" w:line="240" w:lineRule="auto"/>
        <w:ind w:left="-426" w:firstLine="568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6805B5" w:rsidRPr="00785A76" w:rsidRDefault="006805B5" w:rsidP="00D7659E">
      <w:pPr>
        <w:ind w:left="-426" w:firstLine="568"/>
        <w:rPr>
          <w:rFonts w:ascii="Liberation Serif" w:hAnsi="Liberation Serif"/>
          <w:sz w:val="28"/>
          <w:szCs w:val="28"/>
        </w:rPr>
      </w:pPr>
    </w:p>
    <w:sectPr w:rsidR="006805B5" w:rsidRPr="00785A76" w:rsidSect="006B5BA3">
      <w:headerReference w:type="first" r:id="rId59"/>
      <w:pgSz w:w="11906" w:h="16838"/>
      <w:pgMar w:top="1134" w:right="850" w:bottom="1134" w:left="1418" w:header="708" w:footer="708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11" w:rsidRDefault="002C5211" w:rsidP="00CE4DFA">
      <w:pPr>
        <w:spacing w:after="0" w:line="240" w:lineRule="auto"/>
      </w:pPr>
      <w:r>
        <w:separator/>
      </w:r>
    </w:p>
  </w:endnote>
  <w:endnote w:type="continuationSeparator" w:id="0">
    <w:p w:rsidR="002C5211" w:rsidRDefault="002C5211" w:rsidP="00CE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11" w:rsidRDefault="002C5211" w:rsidP="00CE4DFA">
      <w:pPr>
        <w:spacing w:after="0" w:line="240" w:lineRule="auto"/>
      </w:pPr>
      <w:r>
        <w:separator/>
      </w:r>
    </w:p>
  </w:footnote>
  <w:footnote w:type="continuationSeparator" w:id="0">
    <w:p w:rsidR="002C5211" w:rsidRDefault="002C5211" w:rsidP="00CE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66797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54B91" w:rsidRPr="0010197C" w:rsidRDefault="00954B91">
        <w:pPr>
          <w:pStyle w:val="a7"/>
          <w:jc w:val="center"/>
          <w:rPr>
            <w:rFonts w:ascii="Liberation Serif" w:hAnsi="Liberation Serif"/>
            <w:sz w:val="28"/>
            <w:szCs w:val="28"/>
          </w:rPr>
        </w:pPr>
        <w:r w:rsidRPr="0010197C">
          <w:rPr>
            <w:rFonts w:ascii="Liberation Serif" w:hAnsi="Liberation Serif"/>
            <w:sz w:val="28"/>
            <w:szCs w:val="28"/>
          </w:rPr>
          <w:fldChar w:fldCharType="begin"/>
        </w:r>
        <w:r w:rsidRPr="0010197C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10197C">
          <w:rPr>
            <w:rFonts w:ascii="Liberation Serif" w:hAnsi="Liberation Serif"/>
            <w:sz w:val="28"/>
            <w:szCs w:val="28"/>
          </w:rPr>
          <w:fldChar w:fldCharType="separate"/>
        </w:r>
        <w:r w:rsidR="001818C6">
          <w:rPr>
            <w:rFonts w:ascii="Liberation Serif" w:hAnsi="Liberation Serif"/>
            <w:noProof/>
            <w:sz w:val="28"/>
            <w:szCs w:val="28"/>
          </w:rPr>
          <w:t>36</w:t>
        </w:r>
        <w:r w:rsidRPr="0010197C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954B91" w:rsidRDefault="00954B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4560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954B91" w:rsidRPr="006B5BA3" w:rsidRDefault="00954B91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B5BA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B5BA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B5BA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818C6">
          <w:rPr>
            <w:rFonts w:ascii="Liberation Serif" w:hAnsi="Liberation Serif" w:cs="Liberation Serif"/>
            <w:noProof/>
            <w:sz w:val="28"/>
            <w:szCs w:val="28"/>
          </w:rPr>
          <w:t>37</w:t>
        </w:r>
        <w:r w:rsidRPr="006B5BA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54B91" w:rsidRDefault="00954B9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91" w:rsidRPr="00FE2059" w:rsidRDefault="00954B91" w:rsidP="001D784C">
    <w:pPr>
      <w:pStyle w:val="a7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38</w:t>
    </w:r>
  </w:p>
  <w:p w:rsidR="00954B91" w:rsidRDefault="00954B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389"/>
    <w:multiLevelType w:val="multilevel"/>
    <w:tmpl w:val="A58C5ACA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" w15:restartNumberingAfterBreak="0">
    <w:nsid w:val="04001A16"/>
    <w:multiLevelType w:val="multilevel"/>
    <w:tmpl w:val="0D5242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2F3B"/>
    <w:multiLevelType w:val="multilevel"/>
    <w:tmpl w:val="73CCC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3E7BEE"/>
    <w:multiLevelType w:val="hybridMultilevel"/>
    <w:tmpl w:val="9050E276"/>
    <w:lvl w:ilvl="0" w:tplc="72FA4B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D8134CE"/>
    <w:multiLevelType w:val="multilevel"/>
    <w:tmpl w:val="EF9861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2055"/>
    <w:multiLevelType w:val="hybridMultilevel"/>
    <w:tmpl w:val="5978B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7CDE"/>
    <w:multiLevelType w:val="multilevel"/>
    <w:tmpl w:val="24FAF0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458A"/>
    <w:multiLevelType w:val="multilevel"/>
    <w:tmpl w:val="F89ABE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A8A"/>
    <w:multiLevelType w:val="hybridMultilevel"/>
    <w:tmpl w:val="F97A61FE"/>
    <w:lvl w:ilvl="0" w:tplc="930CD0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5BF5439"/>
    <w:multiLevelType w:val="multilevel"/>
    <w:tmpl w:val="B1DCC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7C14"/>
    <w:multiLevelType w:val="multilevel"/>
    <w:tmpl w:val="AA02C4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66239"/>
    <w:multiLevelType w:val="multilevel"/>
    <w:tmpl w:val="F508CF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8684F"/>
    <w:multiLevelType w:val="multilevel"/>
    <w:tmpl w:val="FDFAF4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68"/>
    <w:multiLevelType w:val="multilevel"/>
    <w:tmpl w:val="D62A98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158A5"/>
    <w:multiLevelType w:val="multilevel"/>
    <w:tmpl w:val="E1AAC3FE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5" w15:restartNumberingAfterBreak="0">
    <w:nsid w:val="44396EFC"/>
    <w:multiLevelType w:val="multilevel"/>
    <w:tmpl w:val="13FCF5E4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6" w15:restartNumberingAfterBreak="0">
    <w:nsid w:val="539A030F"/>
    <w:multiLevelType w:val="multilevel"/>
    <w:tmpl w:val="F9F60F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133F"/>
    <w:multiLevelType w:val="multilevel"/>
    <w:tmpl w:val="121294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F30880"/>
    <w:multiLevelType w:val="multilevel"/>
    <w:tmpl w:val="A41C6F96"/>
    <w:lvl w:ilvl="0">
      <w:start w:val="1"/>
      <w:numFmt w:val="decimal"/>
      <w:lvlText w:val="%1)"/>
      <w:lvlJc w:val="left"/>
      <w:pPr>
        <w:ind w:left="857" w:hanging="360"/>
      </w:pPr>
    </w:lvl>
    <w:lvl w:ilvl="1">
      <w:start w:val="1"/>
      <w:numFmt w:val="lowerLetter"/>
      <w:lvlText w:val="%2."/>
      <w:lvlJc w:val="left"/>
      <w:pPr>
        <w:ind w:left="1577" w:hanging="360"/>
      </w:pPr>
    </w:lvl>
    <w:lvl w:ilvl="2">
      <w:start w:val="1"/>
      <w:numFmt w:val="lowerRoman"/>
      <w:lvlText w:val="%3."/>
      <w:lvlJc w:val="right"/>
      <w:pPr>
        <w:ind w:left="2297" w:hanging="180"/>
      </w:pPr>
    </w:lvl>
    <w:lvl w:ilvl="3">
      <w:start w:val="1"/>
      <w:numFmt w:val="decimal"/>
      <w:lvlText w:val="%4."/>
      <w:lvlJc w:val="left"/>
      <w:pPr>
        <w:ind w:left="3017" w:hanging="360"/>
      </w:pPr>
    </w:lvl>
    <w:lvl w:ilvl="4">
      <w:start w:val="1"/>
      <w:numFmt w:val="lowerLetter"/>
      <w:lvlText w:val="%5."/>
      <w:lvlJc w:val="left"/>
      <w:pPr>
        <w:ind w:left="3737" w:hanging="360"/>
      </w:pPr>
    </w:lvl>
    <w:lvl w:ilvl="5">
      <w:start w:val="1"/>
      <w:numFmt w:val="lowerRoman"/>
      <w:lvlText w:val="%6."/>
      <w:lvlJc w:val="right"/>
      <w:pPr>
        <w:ind w:left="4457" w:hanging="180"/>
      </w:pPr>
    </w:lvl>
    <w:lvl w:ilvl="6">
      <w:start w:val="1"/>
      <w:numFmt w:val="decimal"/>
      <w:lvlText w:val="%7."/>
      <w:lvlJc w:val="left"/>
      <w:pPr>
        <w:ind w:left="5177" w:hanging="360"/>
      </w:pPr>
    </w:lvl>
    <w:lvl w:ilvl="7">
      <w:start w:val="1"/>
      <w:numFmt w:val="lowerLetter"/>
      <w:lvlText w:val="%8."/>
      <w:lvlJc w:val="left"/>
      <w:pPr>
        <w:ind w:left="5897" w:hanging="360"/>
      </w:pPr>
    </w:lvl>
    <w:lvl w:ilvl="8">
      <w:start w:val="1"/>
      <w:numFmt w:val="lowerRoman"/>
      <w:lvlText w:val="%9."/>
      <w:lvlJc w:val="right"/>
      <w:pPr>
        <w:ind w:left="6617" w:hanging="180"/>
      </w:pPr>
    </w:lvl>
  </w:abstractNum>
  <w:abstractNum w:abstractNumId="19" w15:restartNumberingAfterBreak="0">
    <w:nsid w:val="6A307DF2"/>
    <w:multiLevelType w:val="multilevel"/>
    <w:tmpl w:val="FE2E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44A09D1"/>
    <w:multiLevelType w:val="multilevel"/>
    <w:tmpl w:val="6D7CC2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57AD"/>
    <w:multiLevelType w:val="hybridMultilevel"/>
    <w:tmpl w:val="29BA46DC"/>
    <w:lvl w:ilvl="0" w:tplc="9438CD86">
      <w:start w:val="4"/>
      <w:numFmt w:val="bullet"/>
      <w:lvlText w:val=""/>
      <w:lvlJc w:val="left"/>
      <w:pPr>
        <w:ind w:left="130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76EB62CC"/>
    <w:multiLevelType w:val="multilevel"/>
    <w:tmpl w:val="E1200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52251"/>
    <w:multiLevelType w:val="multilevel"/>
    <w:tmpl w:val="4660319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24" w15:restartNumberingAfterBreak="0">
    <w:nsid w:val="7D502E1A"/>
    <w:multiLevelType w:val="multilevel"/>
    <w:tmpl w:val="A1746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20"/>
  </w:num>
  <w:num w:numId="5">
    <w:abstractNumId w:val="4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22"/>
  </w:num>
  <w:num w:numId="11">
    <w:abstractNumId w:val="23"/>
  </w:num>
  <w:num w:numId="12">
    <w:abstractNumId w:val="18"/>
  </w:num>
  <w:num w:numId="13">
    <w:abstractNumId w:val="10"/>
  </w:num>
  <w:num w:numId="14">
    <w:abstractNumId w:val="16"/>
  </w:num>
  <w:num w:numId="15">
    <w:abstractNumId w:val="6"/>
  </w:num>
  <w:num w:numId="16">
    <w:abstractNumId w:val="1"/>
  </w:num>
  <w:num w:numId="17">
    <w:abstractNumId w:val="24"/>
  </w:num>
  <w:num w:numId="18">
    <w:abstractNumId w:val="19"/>
  </w:num>
  <w:num w:numId="19">
    <w:abstractNumId w:val="13"/>
  </w:num>
  <w:num w:numId="20">
    <w:abstractNumId w:val="2"/>
  </w:num>
  <w:num w:numId="21">
    <w:abstractNumId w:val="21"/>
  </w:num>
  <w:num w:numId="22">
    <w:abstractNumId w:val="8"/>
  </w:num>
  <w:num w:numId="23">
    <w:abstractNumId w:val="3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A5"/>
    <w:rsid w:val="00001589"/>
    <w:rsid w:val="00005016"/>
    <w:rsid w:val="00006506"/>
    <w:rsid w:val="00010756"/>
    <w:rsid w:val="00011172"/>
    <w:rsid w:val="00022A8F"/>
    <w:rsid w:val="00032A4E"/>
    <w:rsid w:val="000450FB"/>
    <w:rsid w:val="0004525B"/>
    <w:rsid w:val="00087CC1"/>
    <w:rsid w:val="000907A2"/>
    <w:rsid w:val="000A2DC4"/>
    <w:rsid w:val="000B1C93"/>
    <w:rsid w:val="000B23D3"/>
    <w:rsid w:val="000B3170"/>
    <w:rsid w:val="000C3CD1"/>
    <w:rsid w:val="000C41CB"/>
    <w:rsid w:val="000C7DAD"/>
    <w:rsid w:val="0010197C"/>
    <w:rsid w:val="00103BB3"/>
    <w:rsid w:val="00111652"/>
    <w:rsid w:val="00117189"/>
    <w:rsid w:val="00133B88"/>
    <w:rsid w:val="00152140"/>
    <w:rsid w:val="00161F9B"/>
    <w:rsid w:val="00164FD2"/>
    <w:rsid w:val="00165318"/>
    <w:rsid w:val="0016752D"/>
    <w:rsid w:val="001818C6"/>
    <w:rsid w:val="001843EA"/>
    <w:rsid w:val="001D784C"/>
    <w:rsid w:val="001E13CF"/>
    <w:rsid w:val="00206F40"/>
    <w:rsid w:val="00212E18"/>
    <w:rsid w:val="0021523A"/>
    <w:rsid w:val="002202FF"/>
    <w:rsid w:val="00227CD1"/>
    <w:rsid w:val="0023067E"/>
    <w:rsid w:val="00251D33"/>
    <w:rsid w:val="00261C11"/>
    <w:rsid w:val="002678ED"/>
    <w:rsid w:val="002B620E"/>
    <w:rsid w:val="002C47B0"/>
    <w:rsid w:val="002C5211"/>
    <w:rsid w:val="002F0D0B"/>
    <w:rsid w:val="002F349B"/>
    <w:rsid w:val="002F59DA"/>
    <w:rsid w:val="0030163A"/>
    <w:rsid w:val="00387704"/>
    <w:rsid w:val="003A46B0"/>
    <w:rsid w:val="003A4EE9"/>
    <w:rsid w:val="003B4A51"/>
    <w:rsid w:val="003B76F5"/>
    <w:rsid w:val="003C1626"/>
    <w:rsid w:val="003F43AB"/>
    <w:rsid w:val="00406740"/>
    <w:rsid w:val="00415BB4"/>
    <w:rsid w:val="00433301"/>
    <w:rsid w:val="0047552D"/>
    <w:rsid w:val="00480E91"/>
    <w:rsid w:val="004828F3"/>
    <w:rsid w:val="0049128A"/>
    <w:rsid w:val="004A553F"/>
    <w:rsid w:val="004A73D7"/>
    <w:rsid w:val="004B74FC"/>
    <w:rsid w:val="004E3DE2"/>
    <w:rsid w:val="00526FBF"/>
    <w:rsid w:val="00533067"/>
    <w:rsid w:val="0053718C"/>
    <w:rsid w:val="0054382F"/>
    <w:rsid w:val="00581C97"/>
    <w:rsid w:val="0059745E"/>
    <w:rsid w:val="005B2DDB"/>
    <w:rsid w:val="005B7E43"/>
    <w:rsid w:val="005D7AEF"/>
    <w:rsid w:val="005F0A1B"/>
    <w:rsid w:val="00613E9E"/>
    <w:rsid w:val="0061760D"/>
    <w:rsid w:val="0063513C"/>
    <w:rsid w:val="00640D8F"/>
    <w:rsid w:val="00647B59"/>
    <w:rsid w:val="006805B5"/>
    <w:rsid w:val="0068457C"/>
    <w:rsid w:val="0069201C"/>
    <w:rsid w:val="00693EE1"/>
    <w:rsid w:val="00697AA7"/>
    <w:rsid w:val="006A24E0"/>
    <w:rsid w:val="006A2CEC"/>
    <w:rsid w:val="006B5BA3"/>
    <w:rsid w:val="006C2973"/>
    <w:rsid w:val="006D117C"/>
    <w:rsid w:val="006D533B"/>
    <w:rsid w:val="006E08E8"/>
    <w:rsid w:val="007171A5"/>
    <w:rsid w:val="0072193C"/>
    <w:rsid w:val="00736A54"/>
    <w:rsid w:val="00737633"/>
    <w:rsid w:val="007435B4"/>
    <w:rsid w:val="00743631"/>
    <w:rsid w:val="007533A7"/>
    <w:rsid w:val="00763CD1"/>
    <w:rsid w:val="0078388E"/>
    <w:rsid w:val="00785A76"/>
    <w:rsid w:val="0078724D"/>
    <w:rsid w:val="00797863"/>
    <w:rsid w:val="007A34B5"/>
    <w:rsid w:val="007C715D"/>
    <w:rsid w:val="007E1EED"/>
    <w:rsid w:val="007E2CE2"/>
    <w:rsid w:val="007E766C"/>
    <w:rsid w:val="00805250"/>
    <w:rsid w:val="0080769F"/>
    <w:rsid w:val="00810DB6"/>
    <w:rsid w:val="00821A19"/>
    <w:rsid w:val="008276D0"/>
    <w:rsid w:val="008350C8"/>
    <w:rsid w:val="00844864"/>
    <w:rsid w:val="0085426D"/>
    <w:rsid w:val="00855406"/>
    <w:rsid w:val="00855648"/>
    <w:rsid w:val="00872893"/>
    <w:rsid w:val="00872900"/>
    <w:rsid w:val="00880530"/>
    <w:rsid w:val="008853E2"/>
    <w:rsid w:val="00895ABB"/>
    <w:rsid w:val="008A75B9"/>
    <w:rsid w:val="008B18CA"/>
    <w:rsid w:val="008B4DE2"/>
    <w:rsid w:val="008E07C4"/>
    <w:rsid w:val="008E1CB3"/>
    <w:rsid w:val="008F5AFB"/>
    <w:rsid w:val="008F6FC8"/>
    <w:rsid w:val="009203E7"/>
    <w:rsid w:val="00924529"/>
    <w:rsid w:val="00924D2A"/>
    <w:rsid w:val="009272A4"/>
    <w:rsid w:val="009409E8"/>
    <w:rsid w:val="00950847"/>
    <w:rsid w:val="00954B91"/>
    <w:rsid w:val="009656DA"/>
    <w:rsid w:val="00991755"/>
    <w:rsid w:val="00993EE7"/>
    <w:rsid w:val="009C35E3"/>
    <w:rsid w:val="009D1724"/>
    <w:rsid w:val="009E490D"/>
    <w:rsid w:val="009F70D9"/>
    <w:rsid w:val="00A004ED"/>
    <w:rsid w:val="00A20E4A"/>
    <w:rsid w:val="00A26509"/>
    <w:rsid w:val="00A30260"/>
    <w:rsid w:val="00A31B7A"/>
    <w:rsid w:val="00A339D5"/>
    <w:rsid w:val="00A42878"/>
    <w:rsid w:val="00A54855"/>
    <w:rsid w:val="00A638FC"/>
    <w:rsid w:val="00A833D2"/>
    <w:rsid w:val="00A90DEC"/>
    <w:rsid w:val="00A90F6A"/>
    <w:rsid w:val="00AA40DE"/>
    <w:rsid w:val="00AB5504"/>
    <w:rsid w:val="00AC6805"/>
    <w:rsid w:val="00AE349F"/>
    <w:rsid w:val="00AF13FB"/>
    <w:rsid w:val="00AF2400"/>
    <w:rsid w:val="00AF37A7"/>
    <w:rsid w:val="00B06E61"/>
    <w:rsid w:val="00B074FA"/>
    <w:rsid w:val="00B17243"/>
    <w:rsid w:val="00B23808"/>
    <w:rsid w:val="00B2551F"/>
    <w:rsid w:val="00B5012C"/>
    <w:rsid w:val="00B5073C"/>
    <w:rsid w:val="00B727B7"/>
    <w:rsid w:val="00B819B8"/>
    <w:rsid w:val="00B84534"/>
    <w:rsid w:val="00B90FB0"/>
    <w:rsid w:val="00B93D2D"/>
    <w:rsid w:val="00BA34D2"/>
    <w:rsid w:val="00BB3DE8"/>
    <w:rsid w:val="00BB64CC"/>
    <w:rsid w:val="00BB7306"/>
    <w:rsid w:val="00BD1151"/>
    <w:rsid w:val="00BD5609"/>
    <w:rsid w:val="00BE2E9A"/>
    <w:rsid w:val="00BE58E5"/>
    <w:rsid w:val="00C02ECF"/>
    <w:rsid w:val="00C104C8"/>
    <w:rsid w:val="00C37A85"/>
    <w:rsid w:val="00C431EE"/>
    <w:rsid w:val="00CA68EC"/>
    <w:rsid w:val="00CE4DFA"/>
    <w:rsid w:val="00D11217"/>
    <w:rsid w:val="00D17201"/>
    <w:rsid w:val="00D2104D"/>
    <w:rsid w:val="00D22E0A"/>
    <w:rsid w:val="00D45700"/>
    <w:rsid w:val="00D5733F"/>
    <w:rsid w:val="00D67D6A"/>
    <w:rsid w:val="00D7659E"/>
    <w:rsid w:val="00D90BEC"/>
    <w:rsid w:val="00D969C2"/>
    <w:rsid w:val="00DA5C71"/>
    <w:rsid w:val="00DA799B"/>
    <w:rsid w:val="00DB4CDA"/>
    <w:rsid w:val="00DC1F8F"/>
    <w:rsid w:val="00DC5EEC"/>
    <w:rsid w:val="00DD117A"/>
    <w:rsid w:val="00DE7BFB"/>
    <w:rsid w:val="00DF050E"/>
    <w:rsid w:val="00DF1BBA"/>
    <w:rsid w:val="00E112FF"/>
    <w:rsid w:val="00E321FF"/>
    <w:rsid w:val="00E34BE7"/>
    <w:rsid w:val="00E40C5A"/>
    <w:rsid w:val="00E40F60"/>
    <w:rsid w:val="00E55050"/>
    <w:rsid w:val="00E56097"/>
    <w:rsid w:val="00E571EE"/>
    <w:rsid w:val="00E64A3E"/>
    <w:rsid w:val="00E86A37"/>
    <w:rsid w:val="00E97E14"/>
    <w:rsid w:val="00EA7D5B"/>
    <w:rsid w:val="00EB42A5"/>
    <w:rsid w:val="00EC7845"/>
    <w:rsid w:val="00EE0CC3"/>
    <w:rsid w:val="00F0165B"/>
    <w:rsid w:val="00F175E5"/>
    <w:rsid w:val="00F31897"/>
    <w:rsid w:val="00F4137C"/>
    <w:rsid w:val="00F42C1E"/>
    <w:rsid w:val="00F43DE2"/>
    <w:rsid w:val="00F83EAC"/>
    <w:rsid w:val="00F84042"/>
    <w:rsid w:val="00F840CB"/>
    <w:rsid w:val="00F90C54"/>
    <w:rsid w:val="00F94E36"/>
    <w:rsid w:val="00FA0793"/>
    <w:rsid w:val="00FA1BC2"/>
    <w:rsid w:val="00FC406D"/>
    <w:rsid w:val="00FD00FC"/>
    <w:rsid w:val="00FD08EE"/>
    <w:rsid w:val="00FD7EA6"/>
    <w:rsid w:val="00FE2059"/>
    <w:rsid w:val="00FE349C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65F1"/>
  <w15:docId w15:val="{EB1A4A99-A532-44C0-AE6B-5D2BD36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0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7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0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qFormat/>
    <w:rsid w:val="00AF2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AF24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21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DFA"/>
  </w:style>
  <w:style w:type="paragraph" w:styleId="a9">
    <w:name w:val="footer"/>
    <w:basedOn w:val="a"/>
    <w:link w:val="aa"/>
    <w:uiPriority w:val="99"/>
    <w:unhideWhenUsed/>
    <w:rsid w:val="00CE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DFA"/>
  </w:style>
  <w:style w:type="character" w:styleId="ab">
    <w:name w:val="Hyperlink"/>
    <w:basedOn w:val="a0"/>
    <w:uiPriority w:val="99"/>
    <w:unhideWhenUsed/>
    <w:rsid w:val="000C7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7226660" TargetMode="External"/><Relationship Id="rId18" Type="http://schemas.openxmlformats.org/officeDocument/2006/relationships/hyperlink" Target="https://docs.cntd.ru/document/407226660" TargetMode="External"/><Relationship Id="rId26" Type="http://schemas.openxmlformats.org/officeDocument/2006/relationships/hyperlink" Target="https://docs.cntd.ru/document/550183708" TargetMode="External"/><Relationship Id="rId39" Type="http://schemas.openxmlformats.org/officeDocument/2006/relationships/hyperlink" Target="https://docs.cntd.ru/document/553249308" TargetMode="External"/><Relationship Id="rId21" Type="http://schemas.openxmlformats.org/officeDocument/2006/relationships/hyperlink" Target="https://docs.cntd.ru/document/407226660" TargetMode="External"/><Relationship Id="rId34" Type="http://schemas.openxmlformats.org/officeDocument/2006/relationships/hyperlink" Target="https://docs.cntd.ru/document/550183708" TargetMode="External"/><Relationship Id="rId42" Type="http://schemas.openxmlformats.org/officeDocument/2006/relationships/hyperlink" Target="https://docs.cntd.ru/document/574627040" TargetMode="External"/><Relationship Id="rId47" Type="http://schemas.openxmlformats.org/officeDocument/2006/relationships/hyperlink" Target="https://docs.cntd.ru/document/407038584" TargetMode="External"/><Relationship Id="rId50" Type="http://schemas.openxmlformats.org/officeDocument/2006/relationships/hyperlink" Target="https://docs.cntd.ru/document/407038584" TargetMode="External"/><Relationship Id="rId55" Type="http://schemas.openxmlformats.org/officeDocument/2006/relationships/hyperlink" Target="https://docs.cntd.ru/document/40653398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07226660" TargetMode="External"/><Relationship Id="rId20" Type="http://schemas.openxmlformats.org/officeDocument/2006/relationships/hyperlink" Target="https://docs.cntd.ru/document/407226660" TargetMode="External"/><Relationship Id="rId29" Type="http://schemas.openxmlformats.org/officeDocument/2006/relationships/hyperlink" Target="https://docs.cntd.ru/document/550183708" TargetMode="External"/><Relationship Id="rId41" Type="http://schemas.openxmlformats.org/officeDocument/2006/relationships/hyperlink" Target="https://docs.cntd.ru/document/553169338" TargetMode="External"/><Relationship Id="rId54" Type="http://schemas.openxmlformats.org/officeDocument/2006/relationships/hyperlink" Target="https://docs.cntd.ru/document/902392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7226660" TargetMode="External"/><Relationship Id="rId24" Type="http://schemas.openxmlformats.org/officeDocument/2006/relationships/hyperlink" Target="https://docs.cntd.ru/document/550183708" TargetMode="External"/><Relationship Id="rId32" Type="http://schemas.openxmlformats.org/officeDocument/2006/relationships/hyperlink" Target="https://docs.cntd.ru/document/550183708" TargetMode="External"/><Relationship Id="rId37" Type="http://schemas.openxmlformats.org/officeDocument/2006/relationships/hyperlink" Target="https://docs.cntd.ru/document/423914715" TargetMode="External"/><Relationship Id="rId40" Type="http://schemas.openxmlformats.org/officeDocument/2006/relationships/hyperlink" Target="https://docs.cntd.ru/document/550302229" TargetMode="External"/><Relationship Id="rId45" Type="http://schemas.openxmlformats.org/officeDocument/2006/relationships/hyperlink" Target="https://docs.cntd.ru/document/565649072" TargetMode="External"/><Relationship Id="rId53" Type="http://schemas.openxmlformats.org/officeDocument/2006/relationships/hyperlink" Target="https://docs.cntd.ru/document/902392040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07226660" TargetMode="External"/><Relationship Id="rId23" Type="http://schemas.openxmlformats.org/officeDocument/2006/relationships/hyperlink" Target="https://docs.cntd.ru/document/550183708" TargetMode="External"/><Relationship Id="rId28" Type="http://schemas.openxmlformats.org/officeDocument/2006/relationships/hyperlink" Target="https://docs.cntd.ru/document/550183708" TargetMode="External"/><Relationship Id="rId36" Type="http://schemas.openxmlformats.org/officeDocument/2006/relationships/hyperlink" Target="https://docs.cntd.ru/document/406026037" TargetMode="External"/><Relationship Id="rId49" Type="http://schemas.openxmlformats.org/officeDocument/2006/relationships/hyperlink" Target="https://docs.cntd.ru/document/407038584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https://docs.cntd.ru/document/407226660" TargetMode="External"/><Relationship Id="rId19" Type="http://schemas.openxmlformats.org/officeDocument/2006/relationships/hyperlink" Target="https://docs.cntd.ru/document/407226660" TargetMode="External"/><Relationship Id="rId31" Type="http://schemas.openxmlformats.org/officeDocument/2006/relationships/hyperlink" Target="https://docs.cntd.ru/document/550183708" TargetMode="External"/><Relationship Id="rId44" Type="http://schemas.openxmlformats.org/officeDocument/2006/relationships/hyperlink" Target="https://docs.cntd.ru/document/406624283" TargetMode="External"/><Relationship Id="rId52" Type="http://schemas.openxmlformats.org/officeDocument/2006/relationships/hyperlink" Target="https://docs.cntd.ru/document/40625878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1120461" TargetMode="External"/><Relationship Id="rId14" Type="http://schemas.openxmlformats.org/officeDocument/2006/relationships/hyperlink" Target="https://docs.cntd.ru/document/407226660" TargetMode="External"/><Relationship Id="rId22" Type="http://schemas.openxmlformats.org/officeDocument/2006/relationships/hyperlink" Target="https://docs.cntd.ru/document/550183708" TargetMode="External"/><Relationship Id="rId27" Type="http://schemas.openxmlformats.org/officeDocument/2006/relationships/hyperlink" Target="https://docs.cntd.ru/document/550183708" TargetMode="External"/><Relationship Id="rId30" Type="http://schemas.openxmlformats.org/officeDocument/2006/relationships/hyperlink" Target="https://docs.cntd.ru/document/550183708" TargetMode="External"/><Relationship Id="rId35" Type="http://schemas.openxmlformats.org/officeDocument/2006/relationships/hyperlink" Target="https://docs.cntd.ru/document/550183708" TargetMode="External"/><Relationship Id="rId43" Type="http://schemas.openxmlformats.org/officeDocument/2006/relationships/hyperlink" Target="https://docs.cntd.ru/document/578132628" TargetMode="External"/><Relationship Id="rId48" Type="http://schemas.openxmlformats.org/officeDocument/2006/relationships/hyperlink" Target="https://docs.cntd.ru/document/407038584" TargetMode="External"/><Relationship Id="rId56" Type="http://schemas.openxmlformats.org/officeDocument/2006/relationships/hyperlink" Target="https://docs.cntd.ru/document/407038584" TargetMode="External"/><Relationship Id="rId8" Type="http://schemas.openxmlformats.org/officeDocument/2006/relationships/hyperlink" Target="https://docs.cntd.ru/document/565649072" TargetMode="External"/><Relationship Id="rId51" Type="http://schemas.openxmlformats.org/officeDocument/2006/relationships/hyperlink" Target="https://docs.cntd.ru/document/4062587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407226660" TargetMode="External"/><Relationship Id="rId17" Type="http://schemas.openxmlformats.org/officeDocument/2006/relationships/hyperlink" Target="https://docs.cntd.ru/document/407226660" TargetMode="External"/><Relationship Id="rId25" Type="http://schemas.openxmlformats.org/officeDocument/2006/relationships/hyperlink" Target="https://docs.cntd.ru/document/550183708" TargetMode="External"/><Relationship Id="rId33" Type="http://schemas.openxmlformats.org/officeDocument/2006/relationships/hyperlink" Target="https://docs.cntd.ru/document/550183708" TargetMode="External"/><Relationship Id="rId38" Type="http://schemas.openxmlformats.org/officeDocument/2006/relationships/hyperlink" Target="https://docs.cntd.ru/document/429009570" TargetMode="External"/><Relationship Id="rId46" Type="http://schemas.openxmlformats.org/officeDocument/2006/relationships/hyperlink" Target="https://docs.cntd.ru/document/565649072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1A80-55E3-42B1-9884-F88F5DDE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12863</Words>
  <Characters>73321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epinchuk</dc:creator>
  <cp:lastModifiedBy>user</cp:lastModifiedBy>
  <cp:revision>9</cp:revision>
  <cp:lastPrinted>2024-10-21T05:48:00Z</cp:lastPrinted>
  <dcterms:created xsi:type="dcterms:W3CDTF">2024-10-11T05:59:00Z</dcterms:created>
  <dcterms:modified xsi:type="dcterms:W3CDTF">2024-10-21T05:48:00Z</dcterms:modified>
</cp:coreProperties>
</file>